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380C0" w14:textId="043D0340" w:rsidR="00AC6881" w:rsidRDefault="00A20880" w:rsidP="00A20880">
      <w:pPr>
        <w:pStyle w:val="Default"/>
        <w:spacing w:before="240" w:after="240" w:line="360" w:lineRule="auto"/>
        <w:jc w:val="right"/>
      </w:pPr>
      <w:r w:rsidRPr="003B6672">
        <w:rPr>
          <w:b/>
          <w:i/>
          <w:szCs w:val="20"/>
        </w:rPr>
        <w:t xml:space="preserve">Artículos </w:t>
      </w:r>
      <w:r>
        <w:rPr>
          <w:b/>
          <w:i/>
          <w:szCs w:val="20"/>
        </w:rPr>
        <w:t>c</w:t>
      </w:r>
      <w:r w:rsidRPr="003B6672">
        <w:rPr>
          <w:b/>
          <w:i/>
          <w:szCs w:val="20"/>
        </w:rPr>
        <w:t>ientíficos</w:t>
      </w:r>
    </w:p>
    <w:p w14:paraId="4A2F1A58" w14:textId="59AD217F" w:rsidR="005F0AFA" w:rsidRPr="00A20880" w:rsidRDefault="005F0AFA" w:rsidP="00A20880">
      <w:pPr>
        <w:pStyle w:val="Default"/>
        <w:spacing w:line="276" w:lineRule="auto"/>
        <w:jc w:val="right"/>
        <w:rPr>
          <w:rFonts w:ascii="Calibri" w:eastAsia="Times New Roman" w:hAnsi="Calibri" w:cs="Calibri"/>
          <w:b/>
          <w:sz w:val="36"/>
          <w:szCs w:val="36"/>
          <w:lang w:eastAsia="es-MX"/>
        </w:rPr>
      </w:pPr>
      <w:r w:rsidRPr="00A20880">
        <w:rPr>
          <w:rFonts w:ascii="Calibri" w:eastAsia="Times New Roman" w:hAnsi="Calibri" w:cs="Calibri"/>
          <w:b/>
          <w:sz w:val="36"/>
          <w:szCs w:val="36"/>
          <w:lang w:eastAsia="es-MX"/>
        </w:rPr>
        <w:t>Prototipo de arranque suave para un motor monofásico de corriente alterna conectado a un sistema de bombeo</w:t>
      </w:r>
    </w:p>
    <w:p w14:paraId="0C127E95" w14:textId="77777777" w:rsidR="00A63E70" w:rsidRPr="00A20880" w:rsidRDefault="00A63E70" w:rsidP="00A20880">
      <w:pPr>
        <w:pStyle w:val="Default"/>
        <w:spacing w:line="276" w:lineRule="auto"/>
        <w:jc w:val="right"/>
        <w:rPr>
          <w:rFonts w:ascii="Calibri" w:eastAsia="Times New Roman" w:hAnsi="Calibri" w:cs="Calibri"/>
          <w:b/>
          <w:lang w:eastAsia="es-MX"/>
        </w:rPr>
      </w:pPr>
    </w:p>
    <w:p w14:paraId="3C8EE116" w14:textId="77777777" w:rsidR="00A63E70" w:rsidRPr="00E33FF0" w:rsidRDefault="00A63E70" w:rsidP="00A20880">
      <w:pPr>
        <w:pStyle w:val="Default"/>
        <w:spacing w:line="276" w:lineRule="auto"/>
        <w:jc w:val="right"/>
        <w:rPr>
          <w:rFonts w:ascii="Calibri" w:eastAsia="Times New Roman" w:hAnsi="Calibri" w:cs="Calibri"/>
          <w:b/>
          <w:bCs/>
          <w:i/>
          <w:iCs/>
          <w:sz w:val="28"/>
          <w:szCs w:val="28"/>
          <w:lang w:val="en-US" w:eastAsia="es-MX"/>
        </w:rPr>
      </w:pPr>
      <w:r w:rsidRPr="00E33FF0">
        <w:rPr>
          <w:rFonts w:ascii="Calibri" w:eastAsia="Times New Roman" w:hAnsi="Calibri" w:cs="Calibri"/>
          <w:b/>
          <w:bCs/>
          <w:i/>
          <w:iCs/>
          <w:sz w:val="28"/>
          <w:szCs w:val="28"/>
          <w:lang w:val="en-US" w:eastAsia="es-MX"/>
        </w:rPr>
        <w:t>Soft start prototype for a single-phase alternating current motor connected to a pumping system</w:t>
      </w:r>
    </w:p>
    <w:p w14:paraId="3CE7F625" w14:textId="77777777" w:rsidR="00A63E70" w:rsidRPr="00A20880" w:rsidRDefault="00A63E70" w:rsidP="00A20880">
      <w:pPr>
        <w:pStyle w:val="Default"/>
        <w:jc w:val="right"/>
        <w:rPr>
          <w:rFonts w:ascii="Arial" w:hAnsi="Arial" w:cs="Arial"/>
          <w:color w:val="7030A0"/>
          <w:lang w:val="en-US"/>
        </w:rPr>
      </w:pPr>
    </w:p>
    <w:p w14:paraId="29DACC59" w14:textId="1B6EBF22" w:rsidR="005F0AFA" w:rsidRPr="00097F78" w:rsidRDefault="005A372B" w:rsidP="00A20880">
      <w:pPr>
        <w:pStyle w:val="Default"/>
        <w:spacing w:line="276" w:lineRule="auto"/>
        <w:jc w:val="right"/>
        <w:rPr>
          <w:rFonts w:asciiTheme="minorHAnsi" w:hAnsiTheme="minorHAnsi" w:cstheme="minorHAnsi"/>
          <w:b/>
          <w:bCs/>
        </w:rPr>
      </w:pPr>
      <w:r w:rsidRPr="00E33FF0">
        <w:rPr>
          <w:lang w:val="en-US"/>
        </w:rPr>
        <w:t xml:space="preserve">                                </w:t>
      </w:r>
      <w:r w:rsidR="00A63E70" w:rsidRPr="00E33FF0">
        <w:rPr>
          <w:lang w:val="en-US"/>
        </w:rPr>
        <w:t xml:space="preserve">                                  </w:t>
      </w:r>
      <w:r w:rsidRPr="00E33FF0">
        <w:rPr>
          <w:lang w:val="en-US"/>
        </w:rPr>
        <w:t xml:space="preserve">           </w:t>
      </w:r>
      <w:r w:rsidR="005F0AFA" w:rsidRPr="00097F78">
        <w:rPr>
          <w:rFonts w:asciiTheme="minorHAnsi" w:hAnsiTheme="minorHAnsi" w:cstheme="minorHAnsi"/>
          <w:b/>
          <w:bCs/>
        </w:rPr>
        <w:t>Juan Pedro Cervantes De La Rosa</w:t>
      </w:r>
    </w:p>
    <w:p w14:paraId="49DE432E" w14:textId="28AFF6E1" w:rsidR="005F0AFA" w:rsidRPr="00A63E70" w:rsidRDefault="005F0AFA" w:rsidP="00A20880">
      <w:pPr>
        <w:pStyle w:val="Default"/>
        <w:spacing w:line="276" w:lineRule="auto"/>
        <w:jc w:val="right"/>
      </w:pPr>
      <w:r w:rsidRPr="00A63E70">
        <w:t xml:space="preserve">                                                 </w:t>
      </w:r>
      <w:r w:rsidR="00A63E70">
        <w:t xml:space="preserve">                </w:t>
      </w:r>
      <w:r w:rsidRPr="00A63E70">
        <w:t xml:space="preserve">  </w:t>
      </w:r>
      <w:r w:rsidR="00A63E70">
        <w:t xml:space="preserve">       </w:t>
      </w:r>
      <w:r w:rsidRPr="00A63E70">
        <w:t>Universidad Tecnológica de Puebla</w:t>
      </w:r>
      <w:r w:rsidR="00A20880">
        <w:t>, México</w:t>
      </w:r>
    </w:p>
    <w:p w14:paraId="6EC4152C" w14:textId="48FAF6B4" w:rsidR="005F0AFA" w:rsidRPr="00A20880" w:rsidRDefault="005F0AFA" w:rsidP="00A20880">
      <w:pPr>
        <w:pStyle w:val="Default"/>
        <w:spacing w:line="276" w:lineRule="auto"/>
        <w:jc w:val="right"/>
        <w:rPr>
          <w:rFonts w:asciiTheme="minorHAnsi" w:hAnsiTheme="minorHAnsi" w:cstheme="minorHAnsi"/>
          <w:color w:val="FF0000"/>
        </w:rPr>
      </w:pPr>
      <w:r w:rsidRPr="00A63E70">
        <w:rPr>
          <w:b/>
          <w:bCs/>
          <w:color w:val="auto"/>
        </w:rPr>
        <w:t xml:space="preserve">                                                     </w:t>
      </w:r>
      <w:r w:rsidR="00A63E70">
        <w:rPr>
          <w:b/>
          <w:bCs/>
          <w:color w:val="auto"/>
        </w:rPr>
        <w:t xml:space="preserve">                          </w:t>
      </w:r>
      <w:r w:rsidRPr="00A63E70">
        <w:rPr>
          <w:b/>
          <w:bCs/>
          <w:color w:val="auto"/>
        </w:rPr>
        <w:t xml:space="preserve">   </w:t>
      </w:r>
      <w:r w:rsidRPr="00A20880">
        <w:rPr>
          <w:rFonts w:asciiTheme="minorHAnsi" w:hAnsiTheme="minorHAnsi" w:cstheme="minorHAnsi"/>
          <w:color w:val="FF0000"/>
        </w:rPr>
        <w:t>juan.cervantes@utpuebla.edu.mx</w:t>
      </w:r>
    </w:p>
    <w:p w14:paraId="736D348A" w14:textId="77777777" w:rsidR="005F0AFA" w:rsidRPr="002D38E5" w:rsidRDefault="005F0AFA" w:rsidP="00A63E70">
      <w:pPr>
        <w:pStyle w:val="Default"/>
        <w:spacing w:line="360" w:lineRule="auto"/>
        <w:jc w:val="center"/>
        <w:rPr>
          <w:rFonts w:ascii="Arial" w:hAnsi="Arial" w:cs="Arial"/>
          <w:b/>
          <w:bCs/>
          <w:sz w:val="28"/>
          <w:szCs w:val="28"/>
        </w:rPr>
      </w:pPr>
      <w:r w:rsidRPr="001725BC">
        <w:rPr>
          <w:rFonts w:ascii="Arial" w:hAnsi="Arial" w:cs="Arial"/>
          <w:bCs/>
          <w:sz w:val="28"/>
          <w:szCs w:val="28"/>
        </w:rPr>
        <w:t xml:space="preserve">                                                                </w:t>
      </w:r>
    </w:p>
    <w:p w14:paraId="3F858034" w14:textId="1F1E67AF" w:rsidR="005F0AFA" w:rsidRPr="00A20880" w:rsidRDefault="00A20880" w:rsidP="00A20880">
      <w:pPr>
        <w:pStyle w:val="Default"/>
        <w:spacing w:line="360" w:lineRule="auto"/>
        <w:rPr>
          <w:rFonts w:asciiTheme="minorHAnsi" w:hAnsiTheme="minorHAnsi" w:cstheme="minorHAnsi"/>
          <w:b/>
          <w:sz w:val="28"/>
          <w:szCs w:val="28"/>
        </w:rPr>
      </w:pPr>
      <w:r w:rsidRPr="00A20880">
        <w:rPr>
          <w:rFonts w:asciiTheme="minorHAnsi" w:hAnsiTheme="minorHAnsi" w:cstheme="minorHAnsi"/>
          <w:b/>
          <w:sz w:val="28"/>
          <w:szCs w:val="28"/>
        </w:rPr>
        <w:t>Resumen</w:t>
      </w:r>
    </w:p>
    <w:p w14:paraId="7F941E48" w14:textId="77777777" w:rsidR="00EB3913" w:rsidRDefault="00944043" w:rsidP="00A20880">
      <w:pPr>
        <w:pStyle w:val="Default"/>
        <w:spacing w:line="360" w:lineRule="auto"/>
        <w:jc w:val="both"/>
      </w:pPr>
      <w:r w:rsidRPr="003F4885">
        <w:t xml:space="preserve">Este trabajo describe el desarrollo de un Arrancador Suave en motores monofásicos de corriente alterna para activación de bombas de agua. </w:t>
      </w:r>
      <w:r w:rsidR="00AC6881" w:rsidRPr="003F4885">
        <w:t>S</w:t>
      </w:r>
      <w:r w:rsidRPr="003F4885">
        <w:t xml:space="preserve">e </w:t>
      </w:r>
      <w:r w:rsidR="00AC6881" w:rsidRPr="003F4885">
        <w:t>diseñó</w:t>
      </w:r>
      <w:r w:rsidRPr="003F4885">
        <w:t xml:space="preserve"> por e</w:t>
      </w:r>
      <w:r w:rsidR="00AC6881" w:rsidRPr="003F4885">
        <w:t xml:space="preserve">tapas, la etapa de control y la </w:t>
      </w:r>
      <w:r w:rsidRPr="003F4885">
        <w:t xml:space="preserve">etapa de potencia, teniendo en cuenta el aislamiento eléctrico con el uso </w:t>
      </w:r>
      <w:r w:rsidR="00AC6881" w:rsidRPr="003F4885">
        <w:t xml:space="preserve">de </w:t>
      </w:r>
      <w:r w:rsidRPr="003F4885">
        <w:t xml:space="preserve">dispositivos ópticamente aislado El arranque directo de un motor conectado a un inversor activa su protección para minimizar y eliminar los altos picos de corriente que se generan debido a que no es capaz de soportar la corriente que el motor demanda; para contrarrestar esta situación, existen arrancadores suaves o variadores de frecuencia y otras técnicas utilizadas para </w:t>
      </w:r>
      <w:r w:rsidR="00AC6881" w:rsidRPr="003F4885">
        <w:t xml:space="preserve">el arranque de motores; </w:t>
      </w:r>
      <w:r w:rsidRPr="003F4885">
        <w:t xml:space="preserve">por lo que el objetivo de esta investigación </w:t>
      </w:r>
      <w:r w:rsidR="00AC6881" w:rsidRPr="003F4885">
        <w:t>fue</w:t>
      </w:r>
      <w:r w:rsidRPr="003F4885">
        <w:t xml:space="preserve"> diseñar e implementar un circuito eléctrico de arranque suave para contrarrestar la marcha inicial de un motor monofásico de corriente alterna con</w:t>
      </w:r>
      <w:r w:rsidR="00AC6881" w:rsidRPr="003F4885">
        <w:t>ectado a un sistema de bombeo</w:t>
      </w:r>
      <w:r w:rsidRPr="003F4885">
        <w:t>. La metodología de desarrollo consistió en el diseño, la construcción, la implementación y la validación del circuito propuesto, utilizando para ello, un motor monofásico de ¼ Hp. Los resultados obtenidos mostraron una reducción de la potencia con la cual inició el arranque dir</w:t>
      </w:r>
      <w:r w:rsidR="00AC6881" w:rsidRPr="003F4885">
        <w:t>ecto. En la etapa de control se seleccionó un microcontrolador PIC</w:t>
      </w:r>
      <w:r w:rsidR="0096555E" w:rsidRPr="003F4885">
        <w:t xml:space="preserve"> F1684</w:t>
      </w:r>
      <w:r w:rsidR="00AC6881" w:rsidRPr="003F4885">
        <w:t xml:space="preserve"> debido a su alto rendimiento en este tipo de aplicaciones. Se llevaron a cabo arranques suaves al motor de inducción mediante un dispositivo diseñado y construido con este fin; se midió el voltaje y la corriente en vacío del motor de inducción para diferentes tiempos de arranque</w:t>
      </w:r>
      <w:r w:rsidR="00760015" w:rsidRPr="003F4885">
        <w:t>.</w:t>
      </w:r>
      <w:r w:rsidR="003F4885" w:rsidRPr="003F4885">
        <w:t xml:space="preserve"> El objetivo de</w:t>
      </w:r>
      <w:r w:rsidR="003F4885">
        <w:rPr>
          <w:sz w:val="23"/>
          <w:szCs w:val="23"/>
        </w:rPr>
        <w:t xml:space="preserve"> la </w:t>
      </w:r>
      <w:r w:rsidR="003F4885" w:rsidRPr="003F4885">
        <w:t>pres</w:t>
      </w:r>
      <w:r w:rsidR="003F4885">
        <w:t xml:space="preserve">ente investigación es elaborar un prototipo de arrancador suave para bombas </w:t>
      </w:r>
      <w:r w:rsidR="003F4885">
        <w:lastRenderedPageBreak/>
        <w:t>monofásicas, para reducir el costo de energía por el arranque de corriente y alargar la vida del motor</w:t>
      </w:r>
      <w:r w:rsidR="00F21D69">
        <w:t>. La metodología que se utilizó fue realizar un  programa mediante  microcontrolador PIC, el cual se controló el ángulo de disparo mediante  una rampa de disparo para activar el triac. Y un filtro en la entrada para evitar las elevaciones de voltaje.</w:t>
      </w:r>
    </w:p>
    <w:p w14:paraId="705AB6BA" w14:textId="77777777" w:rsidR="00F21D69" w:rsidRPr="002D38E5" w:rsidRDefault="00F21D69" w:rsidP="00A20880">
      <w:pPr>
        <w:pStyle w:val="Default"/>
        <w:spacing w:line="360" w:lineRule="auto"/>
        <w:jc w:val="both"/>
        <w:rPr>
          <w:rFonts w:ascii="Arial" w:hAnsi="Arial" w:cs="Arial"/>
          <w:sz w:val="28"/>
          <w:szCs w:val="28"/>
        </w:rPr>
      </w:pPr>
      <w:r>
        <w:t xml:space="preserve">Como resultados, se comprobó la corriente de arranque del motor en forma directa y con el arrancador suave, además se analizó las curvas de arranque del </w:t>
      </w:r>
      <w:r w:rsidR="00796E49">
        <w:t xml:space="preserve">motor. Como conclusión podemos argumentar que  el arrancador suave </w:t>
      </w:r>
      <w:r w:rsidR="00796E49" w:rsidRPr="00296450">
        <w:t>tiene la capacidad de mantener las intensidades de arranque dentro de los límites establecidos p</w:t>
      </w:r>
      <w:r w:rsidR="00796E49">
        <w:t xml:space="preserve">or las compañías eléctricas, y </w:t>
      </w:r>
      <w:r w:rsidR="00796E49" w:rsidRPr="00296450">
        <w:t>evitar daños en otros equipos o costes adicionales de energí</w:t>
      </w:r>
      <w:r w:rsidR="00796E49">
        <w:t xml:space="preserve">a. Y es </w:t>
      </w:r>
      <w:r w:rsidR="00796E49" w:rsidRPr="00296450">
        <w:t>apropiado para motores que se arrancan de forma fácil y ligera, por ejemplo, los motores de bombas, ventiladores y ascensores</w:t>
      </w:r>
    </w:p>
    <w:p w14:paraId="7F4219E3" w14:textId="77777777" w:rsidR="00AC6881" w:rsidRPr="00F21D69" w:rsidRDefault="002D38E5" w:rsidP="00A20880">
      <w:pPr>
        <w:autoSpaceDE w:val="0"/>
        <w:autoSpaceDN w:val="0"/>
        <w:adjustRightInd w:val="0"/>
        <w:spacing w:after="0" w:line="360" w:lineRule="auto"/>
        <w:jc w:val="both"/>
        <w:rPr>
          <w:rFonts w:ascii="Times New Roman" w:hAnsi="Times New Roman" w:cs="Times New Roman"/>
          <w:sz w:val="24"/>
          <w:szCs w:val="24"/>
          <w:lang w:val="en-US"/>
        </w:rPr>
      </w:pPr>
      <w:r w:rsidRPr="00A20880">
        <w:rPr>
          <w:rFonts w:cstheme="minorHAnsi"/>
          <w:b/>
          <w:color w:val="000000"/>
          <w:sz w:val="28"/>
          <w:szCs w:val="28"/>
        </w:rPr>
        <w:t>Palabras Clave:</w:t>
      </w:r>
      <w:r w:rsidRPr="003F4885">
        <w:rPr>
          <w:rFonts w:ascii="Times New Roman" w:hAnsi="Times New Roman" w:cs="Times New Roman"/>
          <w:sz w:val="24"/>
          <w:szCs w:val="24"/>
        </w:rPr>
        <w:t xml:space="preserve"> arrancador suave, PIC, bom</w:t>
      </w:r>
      <w:r w:rsidR="00AA166D" w:rsidRPr="003F4885">
        <w:rPr>
          <w:rFonts w:ascii="Times New Roman" w:hAnsi="Times New Roman" w:cs="Times New Roman"/>
          <w:sz w:val="24"/>
          <w:szCs w:val="24"/>
        </w:rPr>
        <w:t xml:space="preserve">ba, etapa de potencia y control. </w:t>
      </w:r>
      <w:r w:rsidR="00AA166D" w:rsidRPr="00F21D69">
        <w:rPr>
          <w:rFonts w:ascii="Times New Roman" w:hAnsi="Times New Roman" w:cs="Times New Roman"/>
          <w:sz w:val="24"/>
          <w:szCs w:val="24"/>
          <w:lang w:val="en-US"/>
        </w:rPr>
        <w:t>Microcontrolador PIC</w:t>
      </w:r>
    </w:p>
    <w:p w14:paraId="52813A36" w14:textId="77777777" w:rsidR="003F4885" w:rsidRPr="00A20880" w:rsidRDefault="003F4885" w:rsidP="00A20880">
      <w:pPr>
        <w:autoSpaceDE w:val="0"/>
        <w:autoSpaceDN w:val="0"/>
        <w:adjustRightInd w:val="0"/>
        <w:spacing w:after="0" w:line="360" w:lineRule="auto"/>
        <w:jc w:val="both"/>
        <w:rPr>
          <w:rFonts w:ascii="Arial" w:hAnsi="Arial" w:cs="Arial"/>
          <w:sz w:val="24"/>
          <w:szCs w:val="24"/>
          <w:lang w:val="en-US"/>
        </w:rPr>
      </w:pPr>
    </w:p>
    <w:p w14:paraId="42A3112B" w14:textId="1CE6EA8F" w:rsidR="003F4885" w:rsidRPr="00A20880" w:rsidRDefault="00A20880" w:rsidP="00A20880">
      <w:pPr>
        <w:autoSpaceDE w:val="0"/>
        <w:autoSpaceDN w:val="0"/>
        <w:adjustRightInd w:val="0"/>
        <w:spacing w:after="0" w:line="360" w:lineRule="auto"/>
        <w:rPr>
          <w:rFonts w:cstheme="minorHAnsi"/>
          <w:b/>
          <w:bCs/>
          <w:color w:val="000000"/>
          <w:sz w:val="28"/>
          <w:szCs w:val="28"/>
          <w:lang w:val="en-US"/>
        </w:rPr>
      </w:pPr>
      <w:r w:rsidRPr="00A20880">
        <w:rPr>
          <w:rFonts w:cstheme="minorHAnsi"/>
          <w:b/>
          <w:bCs/>
          <w:color w:val="000000"/>
          <w:sz w:val="28"/>
          <w:szCs w:val="28"/>
          <w:lang w:val="en-US"/>
        </w:rPr>
        <w:t>Abstract</w:t>
      </w:r>
    </w:p>
    <w:p w14:paraId="330056BB" w14:textId="77777777" w:rsidR="003F4885" w:rsidRDefault="003F4885" w:rsidP="00A20880">
      <w:pPr>
        <w:autoSpaceDE w:val="0"/>
        <w:autoSpaceDN w:val="0"/>
        <w:adjustRightInd w:val="0"/>
        <w:spacing w:after="0" w:line="360" w:lineRule="auto"/>
        <w:jc w:val="both"/>
        <w:rPr>
          <w:rStyle w:val="jlqj4b"/>
          <w:rFonts w:ascii="Times New Roman" w:hAnsi="Times New Roman" w:cs="Times New Roman"/>
          <w:sz w:val="24"/>
          <w:szCs w:val="24"/>
          <w:lang w:val="en"/>
        </w:rPr>
      </w:pPr>
      <w:r w:rsidRPr="003F4885">
        <w:rPr>
          <w:rStyle w:val="jlqj4b"/>
          <w:rFonts w:ascii="Times New Roman" w:hAnsi="Times New Roman" w:cs="Times New Roman"/>
          <w:sz w:val="24"/>
          <w:szCs w:val="24"/>
          <w:lang w:val="en"/>
        </w:rPr>
        <w:t>This work describes the development of a Soft Starter in single-phase alternating current motors for activation of water pumps. It was designed in stages, the control stage and the power stage, taking into account electrical isolation with the use of optically isolated devices The direct starting of a motor connected to an inverter activates its protection to minimize and eliminate high current peaks that are generated because it is not able to withstand the current that the motor demands; To counteract this situation, there are soft starters or frequency inverters and other techniques used to start motors; Therefore, the objective of this research was to design and implement a soft-start electrical circuit to counteract the initial running of a single-phase alternating current motor connected to a pumping system. The development methodology consisted of the design, construction, implementation and validation of the proposed circuit, using a ¼ H</w:t>
      </w:r>
      <w:r>
        <w:rPr>
          <w:rStyle w:val="jlqj4b"/>
          <w:rFonts w:ascii="Times New Roman" w:hAnsi="Times New Roman" w:cs="Times New Roman"/>
          <w:sz w:val="24"/>
          <w:szCs w:val="24"/>
          <w:lang w:val="en"/>
        </w:rPr>
        <w:t>P</w:t>
      </w:r>
      <w:r w:rsidRPr="003F4885">
        <w:rPr>
          <w:rStyle w:val="jlqj4b"/>
          <w:rFonts w:ascii="Times New Roman" w:hAnsi="Times New Roman" w:cs="Times New Roman"/>
          <w:sz w:val="24"/>
          <w:szCs w:val="24"/>
          <w:lang w:val="en"/>
        </w:rPr>
        <w:t xml:space="preserve"> single-phase motor. The results obtained showed a reduction in the power with which the direct start started. In the control stage, a PIC F1684 microcontroller was selected due to its high performance in these types of applications. Soft starts were made to the induction motor by means of a device designed and built for this purpose; the induction motor no-load voltage and current were measured for different starting times. The objective of this research is to develop a prototype of a soft starter for single-phase pumps, to reduce the cost of energy for starting current and extend </w:t>
      </w:r>
      <w:r w:rsidRPr="003F4885">
        <w:rPr>
          <w:rStyle w:val="jlqj4b"/>
          <w:rFonts w:ascii="Times New Roman" w:hAnsi="Times New Roman" w:cs="Times New Roman"/>
          <w:sz w:val="24"/>
          <w:szCs w:val="24"/>
          <w:lang w:val="en"/>
        </w:rPr>
        <w:lastRenderedPageBreak/>
        <w:t>the life of the motor</w:t>
      </w:r>
      <w:r w:rsidRPr="00EC0305">
        <w:rPr>
          <w:rStyle w:val="jlqj4b"/>
          <w:rFonts w:ascii="Times New Roman" w:hAnsi="Times New Roman" w:cs="Times New Roman"/>
          <w:sz w:val="24"/>
          <w:szCs w:val="24"/>
          <w:lang w:val="en"/>
        </w:rPr>
        <w:t>.</w:t>
      </w:r>
      <w:r w:rsidR="00EC0305" w:rsidRPr="00EC0305">
        <w:rPr>
          <w:rStyle w:val="Hipervnculo"/>
          <w:rFonts w:ascii="Times New Roman" w:hAnsi="Times New Roman" w:cs="Times New Roman"/>
          <w:sz w:val="24"/>
          <w:szCs w:val="24"/>
          <w:lang w:val="en"/>
        </w:rPr>
        <w:t xml:space="preserve"> </w:t>
      </w:r>
      <w:r w:rsidR="00EC0305" w:rsidRPr="00EC0305">
        <w:rPr>
          <w:rStyle w:val="jlqj4b"/>
          <w:rFonts w:ascii="Times New Roman" w:hAnsi="Times New Roman" w:cs="Times New Roman"/>
          <w:sz w:val="24"/>
          <w:szCs w:val="24"/>
          <w:lang w:val="en"/>
        </w:rPr>
        <w:t>The methodology used was to carry out a program using a PIC microcontroller, which controlled the firing angle by means of a firing ramp to activate the triac.</w:t>
      </w:r>
      <w:r w:rsidR="00EC0305" w:rsidRPr="00EC0305">
        <w:rPr>
          <w:rStyle w:val="viiyi"/>
          <w:rFonts w:ascii="Times New Roman" w:hAnsi="Times New Roman" w:cs="Times New Roman"/>
          <w:sz w:val="24"/>
          <w:szCs w:val="24"/>
          <w:lang w:val="en"/>
        </w:rPr>
        <w:t xml:space="preserve"> </w:t>
      </w:r>
      <w:r w:rsidR="00EC0305" w:rsidRPr="00EC0305">
        <w:rPr>
          <w:rStyle w:val="jlqj4b"/>
          <w:rFonts w:ascii="Times New Roman" w:hAnsi="Times New Roman" w:cs="Times New Roman"/>
          <w:sz w:val="24"/>
          <w:szCs w:val="24"/>
          <w:lang w:val="en"/>
        </w:rPr>
        <w:t>And a filter at the input to avoid voltage surges. As results, the motor starting current was checked directly and with the soft starter, in addition the motor starting curves were analyzed.</w:t>
      </w:r>
      <w:r w:rsidR="00EC0305" w:rsidRPr="00EC0305">
        <w:rPr>
          <w:rStyle w:val="viiyi"/>
          <w:rFonts w:ascii="Times New Roman" w:hAnsi="Times New Roman" w:cs="Times New Roman"/>
          <w:sz w:val="24"/>
          <w:szCs w:val="24"/>
          <w:lang w:val="en"/>
        </w:rPr>
        <w:t xml:space="preserve"> </w:t>
      </w:r>
      <w:r w:rsidR="00EC0305" w:rsidRPr="00EC0305">
        <w:rPr>
          <w:rStyle w:val="jlqj4b"/>
          <w:rFonts w:ascii="Times New Roman" w:hAnsi="Times New Roman" w:cs="Times New Roman"/>
          <w:sz w:val="24"/>
          <w:szCs w:val="24"/>
          <w:lang w:val="en"/>
        </w:rPr>
        <w:t>As a conclusion we can argue that the soft starter has the ability to keep the starting currents within the limits established by the electricity companies, and avoid damage to other equipment or additional energy costs.</w:t>
      </w:r>
      <w:r w:rsidR="00EC0305" w:rsidRPr="00EC0305">
        <w:rPr>
          <w:rStyle w:val="viiyi"/>
          <w:rFonts w:ascii="Times New Roman" w:hAnsi="Times New Roman" w:cs="Times New Roman"/>
          <w:sz w:val="24"/>
          <w:szCs w:val="24"/>
          <w:lang w:val="en"/>
        </w:rPr>
        <w:t xml:space="preserve"> </w:t>
      </w:r>
      <w:r w:rsidR="00EC0305" w:rsidRPr="00EC0305">
        <w:rPr>
          <w:rStyle w:val="jlqj4b"/>
          <w:rFonts w:ascii="Times New Roman" w:hAnsi="Times New Roman" w:cs="Times New Roman"/>
          <w:sz w:val="24"/>
          <w:szCs w:val="24"/>
          <w:lang w:val="en"/>
        </w:rPr>
        <w:t>And it is suitable for motors that start easily and lightly, for example, motors for pumps, fans and elevators</w:t>
      </w:r>
    </w:p>
    <w:p w14:paraId="7BE828BD" w14:textId="1621A848" w:rsidR="003F4885" w:rsidRPr="003F5EF1" w:rsidRDefault="003F4885" w:rsidP="00A20880">
      <w:pPr>
        <w:autoSpaceDE w:val="0"/>
        <w:autoSpaceDN w:val="0"/>
        <w:adjustRightInd w:val="0"/>
        <w:spacing w:after="0" w:line="360" w:lineRule="auto"/>
        <w:jc w:val="both"/>
        <w:rPr>
          <w:rStyle w:val="jlqj4b"/>
          <w:rFonts w:ascii="Times New Roman" w:hAnsi="Times New Roman" w:cs="Times New Roman"/>
          <w:sz w:val="24"/>
          <w:szCs w:val="24"/>
        </w:rPr>
      </w:pPr>
      <w:r w:rsidRPr="00A20880">
        <w:rPr>
          <w:rFonts w:cstheme="minorHAnsi"/>
          <w:b/>
          <w:bCs/>
          <w:color w:val="000000"/>
          <w:sz w:val="28"/>
          <w:szCs w:val="28"/>
          <w:lang w:val="en-US"/>
        </w:rPr>
        <w:t>Keywords:</w:t>
      </w:r>
      <w:r w:rsidRPr="003F4885">
        <w:rPr>
          <w:rStyle w:val="jlqj4b"/>
          <w:rFonts w:ascii="Times New Roman" w:hAnsi="Times New Roman" w:cs="Times New Roman"/>
          <w:sz w:val="24"/>
          <w:szCs w:val="24"/>
          <w:lang w:val="en"/>
        </w:rPr>
        <w:t xml:space="preserve"> soft starter, PIC, pump, power stage and control. </w:t>
      </w:r>
      <w:r w:rsidRPr="003F5EF1">
        <w:rPr>
          <w:rStyle w:val="jlqj4b"/>
          <w:rFonts w:ascii="Times New Roman" w:hAnsi="Times New Roman" w:cs="Times New Roman"/>
          <w:sz w:val="24"/>
          <w:szCs w:val="24"/>
        </w:rPr>
        <w:t xml:space="preserve">PIC </w:t>
      </w:r>
      <w:proofErr w:type="spellStart"/>
      <w:r w:rsidRPr="003F5EF1">
        <w:rPr>
          <w:rStyle w:val="jlqj4b"/>
          <w:rFonts w:ascii="Times New Roman" w:hAnsi="Times New Roman" w:cs="Times New Roman"/>
          <w:sz w:val="24"/>
          <w:szCs w:val="24"/>
        </w:rPr>
        <w:t>microcontroller</w:t>
      </w:r>
      <w:proofErr w:type="spellEnd"/>
      <w:r w:rsidR="00A20880" w:rsidRPr="003F5EF1">
        <w:rPr>
          <w:rStyle w:val="jlqj4b"/>
          <w:rFonts w:ascii="Times New Roman" w:hAnsi="Times New Roman" w:cs="Times New Roman"/>
          <w:sz w:val="24"/>
          <w:szCs w:val="24"/>
        </w:rPr>
        <w:t>.</w:t>
      </w:r>
    </w:p>
    <w:p w14:paraId="31500CD5" w14:textId="77777777" w:rsidR="00A20880" w:rsidRDefault="00A20880" w:rsidP="00A20880">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Diciembre 2020</w:t>
      </w:r>
    </w:p>
    <w:p w14:paraId="24419BE3" w14:textId="6709100F" w:rsidR="00A20880" w:rsidRPr="00A20880" w:rsidRDefault="005D7699" w:rsidP="00A20880">
      <w:pPr>
        <w:autoSpaceDE w:val="0"/>
        <w:autoSpaceDN w:val="0"/>
        <w:adjustRightInd w:val="0"/>
        <w:spacing w:after="0" w:line="360" w:lineRule="auto"/>
        <w:jc w:val="both"/>
        <w:rPr>
          <w:rFonts w:ascii="Times New Roman" w:hAnsi="Times New Roman" w:cs="Times New Roman"/>
          <w:sz w:val="24"/>
          <w:szCs w:val="24"/>
          <w:lang w:val="en-US"/>
        </w:rPr>
      </w:pPr>
      <w:r>
        <w:pict w14:anchorId="00EA2312">
          <v:rect id="_x0000_i1025" style="width:446.5pt;height:1.5pt" o:hralign="center" o:hrstd="t" o:hr="t" fillcolor="#a0a0a0" stroked="f"/>
        </w:pict>
      </w:r>
    </w:p>
    <w:p w14:paraId="3F180DCD" w14:textId="77777777" w:rsidR="00AA166D" w:rsidRPr="00A1022F" w:rsidRDefault="00AA166D" w:rsidP="00A1022F">
      <w:pPr>
        <w:autoSpaceDE w:val="0"/>
        <w:autoSpaceDN w:val="0"/>
        <w:adjustRightInd w:val="0"/>
        <w:spacing w:after="0" w:line="240" w:lineRule="auto"/>
        <w:jc w:val="center"/>
        <w:rPr>
          <w:rFonts w:ascii="Times New Roman" w:hAnsi="Times New Roman" w:cs="Times New Roman"/>
          <w:b/>
          <w:sz w:val="32"/>
          <w:szCs w:val="32"/>
        </w:rPr>
      </w:pPr>
      <w:r w:rsidRPr="00A1022F">
        <w:rPr>
          <w:rFonts w:ascii="Times New Roman" w:hAnsi="Times New Roman" w:cs="Times New Roman"/>
          <w:b/>
          <w:sz w:val="32"/>
          <w:szCs w:val="32"/>
        </w:rPr>
        <w:t>Introducción</w:t>
      </w:r>
    </w:p>
    <w:p w14:paraId="71F6F801" w14:textId="126F6C2E" w:rsidR="002D38E5" w:rsidRPr="003F4885" w:rsidRDefault="001725BC" w:rsidP="00A20880">
      <w:pPr>
        <w:autoSpaceDE w:val="0"/>
        <w:autoSpaceDN w:val="0"/>
        <w:adjustRightInd w:val="0"/>
        <w:spacing w:after="0" w:line="360" w:lineRule="auto"/>
        <w:jc w:val="both"/>
        <w:rPr>
          <w:rFonts w:ascii="Times New Roman" w:hAnsi="Times New Roman" w:cs="Times New Roman"/>
          <w:sz w:val="24"/>
          <w:szCs w:val="24"/>
        </w:rPr>
      </w:pPr>
      <w:r w:rsidRPr="003F4885">
        <w:rPr>
          <w:rFonts w:ascii="Times New Roman" w:hAnsi="Times New Roman" w:cs="Times New Roman"/>
          <w:sz w:val="24"/>
          <w:szCs w:val="24"/>
        </w:rPr>
        <w:t>El arrancador suave, que llegó al mercado entre finales de los setenta y principios de los ochenta, es un dispositivo electrónico basado en tiristores. Puede decirse que en cuanto a funcionalidad y precio ocupa el espacio que existe entre los arrancadores estrella/triángulo y los convertidores de frecuencia. Con los arrancadores suaves se puede controlar la tensión del motor de forma que esta aumente gradualmente durante la puesta en marcha, lo que naturalmente limita la intensidad de arranque</w:t>
      </w:r>
      <w:r w:rsidR="00B63573" w:rsidRPr="003F4885">
        <w:rPr>
          <w:rFonts w:ascii="Times New Roman" w:hAnsi="Times New Roman" w:cs="Times New Roman"/>
          <w:sz w:val="24"/>
          <w:szCs w:val="24"/>
        </w:rPr>
        <w:t xml:space="preserve">. </w:t>
      </w:r>
    </w:p>
    <w:p w14:paraId="2A953C52" w14:textId="77777777" w:rsidR="00023D08" w:rsidRPr="003F4885" w:rsidRDefault="00023D08" w:rsidP="00A20880">
      <w:pPr>
        <w:pStyle w:val="NormalWeb"/>
        <w:spacing w:before="0" w:beforeAutospacing="0" w:after="0" w:afterAutospacing="0" w:line="360" w:lineRule="auto"/>
        <w:jc w:val="both"/>
      </w:pPr>
      <w:r w:rsidRPr="003F4885">
        <w:t xml:space="preserve">Un </w:t>
      </w:r>
      <w:r w:rsidRPr="003F4885">
        <w:rPr>
          <w:bCs/>
        </w:rPr>
        <w:t>arrancador suave</w:t>
      </w:r>
      <w:r w:rsidRPr="003F4885">
        <w:t>, es un dispositivo que tiene como objetivo administrar el voltaje, acelerando o desacelerando, según sea el caso. También protege a los motores de la maquinaria para que éste optimice el tiempo y los recursos.</w:t>
      </w:r>
    </w:p>
    <w:p w14:paraId="3A37D64E" w14:textId="18E04D2F" w:rsidR="00023D08" w:rsidRPr="003F4885" w:rsidRDefault="00B60962" w:rsidP="00A20880">
      <w:pPr>
        <w:pStyle w:val="NormalWeb"/>
        <w:spacing w:before="0" w:beforeAutospacing="0" w:after="0" w:afterAutospacing="0" w:line="360" w:lineRule="auto"/>
        <w:jc w:val="both"/>
      </w:pPr>
      <w:r w:rsidRPr="003F4885">
        <w:t>Su funcionamiento está basado en limitar la corriente, para controlarla y determinar su óptimo funcionamiento, regular el voltaje que llega al motor para no tener picos y evitar un desgaste rápido</w:t>
      </w:r>
      <w:r w:rsidR="00023D08" w:rsidRPr="003F4885">
        <w:t>.</w:t>
      </w:r>
      <w:r w:rsidRPr="003F4885">
        <w:t xml:space="preserve"> Evitar un desgaste mayor, obteniendo un óptimo funcionamiento.</w:t>
      </w:r>
      <w:r w:rsidR="00AA166D" w:rsidRPr="003F4885">
        <w:t xml:space="preserve"> </w:t>
      </w:r>
    </w:p>
    <w:p w14:paraId="0B2530E0" w14:textId="77777777" w:rsidR="00B63573" w:rsidRPr="003F4885" w:rsidRDefault="00AA166D" w:rsidP="00A20880">
      <w:pPr>
        <w:autoSpaceDE w:val="0"/>
        <w:autoSpaceDN w:val="0"/>
        <w:adjustRightInd w:val="0"/>
        <w:spacing w:after="0" w:line="360" w:lineRule="auto"/>
        <w:jc w:val="both"/>
        <w:rPr>
          <w:rFonts w:ascii="Times New Roman" w:hAnsi="Times New Roman" w:cs="Times New Roman"/>
          <w:sz w:val="24"/>
          <w:szCs w:val="24"/>
        </w:rPr>
      </w:pPr>
      <w:r w:rsidRPr="003F4885">
        <w:rPr>
          <w:rFonts w:ascii="Times New Roman" w:hAnsi="Times New Roman" w:cs="Times New Roman"/>
          <w:sz w:val="24"/>
          <w:szCs w:val="24"/>
        </w:rPr>
        <w:t>Los motores asíncronos monofásicos se utilizan en una serie de aplicaciones industriales y artesanales, ofrecen un robusto diseño</w:t>
      </w:r>
      <w:r w:rsidRPr="00AA166D">
        <w:rPr>
          <w:rFonts w:ascii="Arial" w:hAnsi="Arial" w:cs="Arial"/>
          <w:sz w:val="28"/>
          <w:szCs w:val="28"/>
        </w:rPr>
        <w:t xml:space="preserve"> </w:t>
      </w:r>
      <w:r w:rsidRPr="003F4885">
        <w:rPr>
          <w:rFonts w:ascii="Times New Roman" w:hAnsi="Times New Roman" w:cs="Times New Roman"/>
          <w:sz w:val="24"/>
          <w:szCs w:val="24"/>
        </w:rPr>
        <w:t>constructivo a la vez que requieren escaso mantenimiento. En configuraciones con arranque directo, las características típicas de arranque (corriente y par de arranque) de ese tipo de motor perjudiquen la disposición de la red de alimentación y hasta la carga conectada.</w:t>
      </w:r>
    </w:p>
    <w:p w14:paraId="5F6BCD35" w14:textId="10D7F5EE" w:rsidR="00AA166D" w:rsidRPr="003F4885" w:rsidRDefault="00AA166D" w:rsidP="00A20880">
      <w:pPr>
        <w:autoSpaceDE w:val="0"/>
        <w:autoSpaceDN w:val="0"/>
        <w:adjustRightInd w:val="0"/>
        <w:spacing w:after="0" w:line="360" w:lineRule="auto"/>
        <w:jc w:val="both"/>
        <w:rPr>
          <w:rFonts w:ascii="Times New Roman" w:hAnsi="Times New Roman" w:cs="Times New Roman"/>
          <w:sz w:val="24"/>
          <w:szCs w:val="24"/>
        </w:rPr>
      </w:pPr>
      <w:r w:rsidRPr="003F4885">
        <w:rPr>
          <w:rFonts w:ascii="Times New Roman" w:hAnsi="Times New Roman" w:cs="Times New Roman"/>
          <w:sz w:val="24"/>
          <w:szCs w:val="24"/>
        </w:rPr>
        <w:lastRenderedPageBreak/>
        <w:t>Un motor monofásico al no poseer par de arranque no puede iniciar marcha por</w:t>
      </w:r>
      <w:r w:rsidR="005B7DEB" w:rsidRPr="003F4885">
        <w:rPr>
          <w:rFonts w:ascii="Times New Roman" w:hAnsi="Times New Roman" w:cs="Times New Roman"/>
          <w:sz w:val="24"/>
          <w:szCs w:val="24"/>
        </w:rPr>
        <w:t xml:space="preserve"> </w:t>
      </w:r>
      <w:r w:rsidRPr="003F4885">
        <w:rPr>
          <w:rFonts w:ascii="Times New Roman" w:hAnsi="Times New Roman" w:cs="Times New Roman"/>
          <w:sz w:val="24"/>
          <w:szCs w:val="24"/>
        </w:rPr>
        <w:t xml:space="preserve">sí solo. Es por esto </w:t>
      </w:r>
      <w:proofErr w:type="gramStart"/>
      <w:r w:rsidRPr="003F4885">
        <w:rPr>
          <w:rFonts w:ascii="Times New Roman" w:hAnsi="Times New Roman" w:cs="Times New Roman"/>
          <w:sz w:val="24"/>
          <w:szCs w:val="24"/>
        </w:rPr>
        <w:t>que</w:t>
      </w:r>
      <w:proofErr w:type="gramEnd"/>
      <w:r w:rsidRPr="003F4885">
        <w:rPr>
          <w:rFonts w:ascii="Times New Roman" w:hAnsi="Times New Roman" w:cs="Times New Roman"/>
          <w:sz w:val="24"/>
          <w:szCs w:val="24"/>
        </w:rPr>
        <w:t xml:space="preserve"> se utilizan para su arranque distintas técnicas eléctricas: devanados de fase partida, arranque por condensador y polos de estator sombreado</w:t>
      </w:r>
      <w:r w:rsidR="003F5EF1">
        <w:rPr>
          <w:rFonts w:ascii="Times New Roman" w:hAnsi="Times New Roman" w:cs="Times New Roman"/>
          <w:sz w:val="24"/>
          <w:szCs w:val="24"/>
        </w:rPr>
        <w:t>.</w:t>
      </w:r>
    </w:p>
    <w:p w14:paraId="0088B2AF" w14:textId="77777777" w:rsidR="00B63573" w:rsidRPr="003F4885" w:rsidRDefault="00FD5EF3" w:rsidP="00A20880">
      <w:pPr>
        <w:autoSpaceDE w:val="0"/>
        <w:autoSpaceDN w:val="0"/>
        <w:adjustRightInd w:val="0"/>
        <w:spacing w:after="0" w:line="360" w:lineRule="auto"/>
        <w:jc w:val="both"/>
        <w:rPr>
          <w:rFonts w:ascii="Times New Roman" w:hAnsi="Times New Roman" w:cs="Times New Roman"/>
          <w:sz w:val="24"/>
          <w:szCs w:val="24"/>
        </w:rPr>
      </w:pPr>
      <w:r w:rsidRPr="003F4885">
        <w:rPr>
          <w:rFonts w:ascii="Times New Roman" w:hAnsi="Times New Roman" w:cs="Times New Roman"/>
          <w:sz w:val="24"/>
          <w:szCs w:val="24"/>
        </w:rPr>
        <w:t>Los pares de arranque y desenganche típicamente pueden alcanzar un valor que es entre 2 y 4 veces superior al par asignado. Esto conlleva a que por un tiempo determinado se produzcan fuerzas de arranque y aceleración que provocan elevadas cargas mecánicas en la máquina conectada y en el material transportad</w:t>
      </w:r>
      <w:r w:rsidR="007B1A18" w:rsidRPr="003F4885">
        <w:rPr>
          <w:rFonts w:ascii="Times New Roman" w:hAnsi="Times New Roman" w:cs="Times New Roman"/>
          <w:sz w:val="24"/>
          <w:szCs w:val="24"/>
        </w:rPr>
        <w:t>o.</w:t>
      </w:r>
    </w:p>
    <w:p w14:paraId="173B8AC4" w14:textId="748D5BF6" w:rsidR="00A95971" w:rsidRPr="003F4885" w:rsidRDefault="00A95971" w:rsidP="00A20880">
      <w:pPr>
        <w:autoSpaceDE w:val="0"/>
        <w:autoSpaceDN w:val="0"/>
        <w:adjustRightInd w:val="0"/>
        <w:spacing w:after="0" w:line="360" w:lineRule="auto"/>
        <w:jc w:val="both"/>
        <w:rPr>
          <w:rFonts w:ascii="Times New Roman" w:hAnsi="Times New Roman" w:cs="Times New Roman"/>
          <w:sz w:val="24"/>
          <w:szCs w:val="24"/>
        </w:rPr>
      </w:pPr>
      <w:r w:rsidRPr="003F4885">
        <w:rPr>
          <w:rFonts w:ascii="Times New Roman" w:hAnsi="Times New Roman" w:cs="Times New Roman"/>
          <w:sz w:val="24"/>
          <w:szCs w:val="24"/>
        </w:rPr>
        <w:t>En la mayor parte de los motores monofásicos de arranque por condensador, el motor arranca como bifásico, pero cuando se alcanza una velocidad, de aproximadamente el 75% de la velocidad de sincronismo, se abre el interruptor centrífugo, funcionando a partir de ese momento como un motor monofásico propiamente dicho.</w:t>
      </w:r>
    </w:p>
    <w:p w14:paraId="6247349A" w14:textId="77777777" w:rsidR="00D6128B" w:rsidRDefault="00D6128B" w:rsidP="00A20880">
      <w:pPr>
        <w:autoSpaceDE w:val="0"/>
        <w:autoSpaceDN w:val="0"/>
        <w:adjustRightInd w:val="0"/>
        <w:spacing w:after="0" w:line="360" w:lineRule="auto"/>
        <w:jc w:val="both"/>
        <w:rPr>
          <w:rFonts w:ascii="Times New Roman" w:hAnsi="Times New Roman" w:cs="Times New Roman"/>
          <w:sz w:val="24"/>
          <w:szCs w:val="24"/>
        </w:rPr>
      </w:pPr>
      <w:r w:rsidRPr="003F4885">
        <w:rPr>
          <w:rFonts w:ascii="Times New Roman" w:hAnsi="Times New Roman" w:cs="Times New Roman"/>
          <w:sz w:val="24"/>
          <w:szCs w:val="24"/>
        </w:rPr>
        <w:t xml:space="preserve">A </w:t>
      </w:r>
      <w:proofErr w:type="gramStart"/>
      <w:r w:rsidRPr="003F4885">
        <w:rPr>
          <w:rFonts w:ascii="Times New Roman" w:hAnsi="Times New Roman" w:cs="Times New Roman"/>
          <w:sz w:val="24"/>
          <w:szCs w:val="24"/>
        </w:rPr>
        <w:t>continuación</w:t>
      </w:r>
      <w:proofErr w:type="gramEnd"/>
      <w:r w:rsidRPr="003F4885">
        <w:rPr>
          <w:rFonts w:ascii="Times New Roman" w:hAnsi="Times New Roman" w:cs="Times New Roman"/>
          <w:sz w:val="24"/>
          <w:szCs w:val="24"/>
        </w:rPr>
        <w:t xml:space="preserve"> se muestra la curva par velocidad de un motor monofásico</w:t>
      </w:r>
    </w:p>
    <w:p w14:paraId="60B9F483" w14:textId="77777777" w:rsidR="003F4885" w:rsidRDefault="003F4885">
      <w:pPr>
        <w:autoSpaceDE w:val="0"/>
        <w:autoSpaceDN w:val="0"/>
        <w:adjustRightInd w:val="0"/>
        <w:spacing w:after="0" w:line="240" w:lineRule="auto"/>
        <w:jc w:val="both"/>
        <w:rPr>
          <w:rFonts w:ascii="Times New Roman" w:hAnsi="Times New Roman" w:cs="Times New Roman"/>
          <w:sz w:val="24"/>
          <w:szCs w:val="24"/>
        </w:rPr>
      </w:pPr>
    </w:p>
    <w:p w14:paraId="58E631C9" w14:textId="77777777" w:rsidR="003F4885" w:rsidRPr="00D330A6" w:rsidRDefault="00D330A6" w:rsidP="00A20880">
      <w:pPr>
        <w:autoSpaceDE w:val="0"/>
        <w:autoSpaceDN w:val="0"/>
        <w:adjustRightInd w:val="0"/>
        <w:spacing w:after="0" w:line="240" w:lineRule="auto"/>
        <w:jc w:val="center"/>
        <w:rPr>
          <w:rFonts w:ascii="Times New Roman" w:hAnsi="Times New Roman" w:cs="Times New Roman"/>
          <w:sz w:val="24"/>
          <w:szCs w:val="24"/>
        </w:rPr>
      </w:pPr>
      <w:r w:rsidRPr="00D330A6">
        <w:rPr>
          <w:rFonts w:ascii="Times New Roman" w:hAnsi="Times New Roman" w:cs="Times New Roman"/>
          <w:b/>
          <w:bCs/>
          <w:color w:val="000000"/>
          <w:sz w:val="24"/>
          <w:szCs w:val="24"/>
        </w:rPr>
        <w:t xml:space="preserve">Figura 1 </w:t>
      </w:r>
      <w:r w:rsidRPr="00D330A6">
        <w:rPr>
          <w:rFonts w:ascii="Times New Roman" w:hAnsi="Times New Roman" w:cs="Times New Roman"/>
          <w:bCs/>
          <w:color w:val="000000"/>
          <w:sz w:val="24"/>
          <w:szCs w:val="24"/>
        </w:rPr>
        <w:t>Curva par-velocidad de un motor monofásico con condensador</w:t>
      </w:r>
    </w:p>
    <w:p w14:paraId="1210D0F3" w14:textId="77777777" w:rsidR="00B63573" w:rsidRPr="00A95971" w:rsidRDefault="00B63573">
      <w:pPr>
        <w:autoSpaceDE w:val="0"/>
        <w:autoSpaceDN w:val="0"/>
        <w:adjustRightInd w:val="0"/>
        <w:spacing w:after="0" w:line="240" w:lineRule="auto"/>
        <w:jc w:val="both"/>
        <w:rPr>
          <w:rFonts w:ascii="Arial" w:hAnsi="Arial" w:cs="Arial"/>
          <w:sz w:val="28"/>
          <w:szCs w:val="28"/>
        </w:rPr>
      </w:pPr>
    </w:p>
    <w:p w14:paraId="2A2CC775" w14:textId="77777777" w:rsidR="00B63573" w:rsidRDefault="00D330A6" w:rsidP="008F3FC6">
      <w:pPr>
        <w:autoSpaceDE w:val="0"/>
        <w:autoSpaceDN w:val="0"/>
        <w:adjustRightInd w:val="0"/>
        <w:spacing w:after="0" w:line="240" w:lineRule="auto"/>
        <w:jc w:val="center"/>
      </w:pPr>
      <w:r>
        <w:object w:dxaOrig="5686" w:dyaOrig="4180" w14:anchorId="3F7AF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4.5pt;height:190pt" o:ole="">
            <v:imagedata r:id="rId8" o:title=""/>
          </v:shape>
          <o:OLEObject Type="Embed" ProgID="Visio.Drawing.11" ShapeID="_x0000_i1026" DrawAspect="Content" ObjectID="_1679157872" r:id="rId9"/>
        </w:object>
      </w:r>
    </w:p>
    <w:p w14:paraId="12EC8A6E" w14:textId="77777777" w:rsidR="00296450" w:rsidRDefault="00D330A6" w:rsidP="008F3FC6">
      <w:pPr>
        <w:autoSpaceDE w:val="0"/>
        <w:autoSpaceDN w:val="0"/>
        <w:adjustRightInd w:val="0"/>
        <w:spacing w:after="0" w:line="240" w:lineRule="auto"/>
        <w:jc w:val="center"/>
        <w:rPr>
          <w:rFonts w:ascii="Times New Roman" w:hAnsi="Times New Roman" w:cs="Times New Roman"/>
          <w:sz w:val="24"/>
          <w:szCs w:val="24"/>
        </w:rPr>
      </w:pPr>
      <w:r w:rsidRPr="00D330A6">
        <w:rPr>
          <w:rFonts w:ascii="Times New Roman" w:hAnsi="Times New Roman" w:cs="Times New Roman"/>
          <w:sz w:val="24"/>
          <w:szCs w:val="24"/>
        </w:rPr>
        <w:t>Fuente</w:t>
      </w:r>
      <w:r>
        <w:rPr>
          <w:rFonts w:ascii="Times New Roman" w:hAnsi="Times New Roman" w:cs="Times New Roman"/>
          <w:sz w:val="24"/>
          <w:szCs w:val="24"/>
        </w:rPr>
        <w:t xml:space="preserve">: </w:t>
      </w:r>
      <w:r w:rsidR="007D307E" w:rsidRPr="00B52D72">
        <w:rPr>
          <w:rFonts w:ascii="Times New Roman" w:hAnsi="Times New Roman" w:cs="Times New Roman"/>
          <w:sz w:val="24"/>
          <w:szCs w:val="24"/>
        </w:rPr>
        <w:t>Fraile Mora Jesús. Máquinas Eléctricas. Editorial: Ibergarceta Octava Edición. 2016</w:t>
      </w:r>
    </w:p>
    <w:p w14:paraId="178756E9" w14:textId="77777777" w:rsidR="00D330A6" w:rsidRPr="00D330A6" w:rsidRDefault="00D330A6" w:rsidP="008F3FC6">
      <w:pPr>
        <w:autoSpaceDE w:val="0"/>
        <w:autoSpaceDN w:val="0"/>
        <w:adjustRightInd w:val="0"/>
        <w:spacing w:after="0" w:line="240" w:lineRule="auto"/>
        <w:jc w:val="center"/>
        <w:rPr>
          <w:rFonts w:ascii="Times New Roman" w:hAnsi="Times New Roman" w:cs="Times New Roman"/>
          <w:sz w:val="24"/>
          <w:szCs w:val="24"/>
        </w:rPr>
      </w:pPr>
      <w:r w:rsidRPr="00D330A6">
        <w:rPr>
          <w:rFonts w:ascii="Times New Roman" w:hAnsi="Times New Roman" w:cs="Times New Roman"/>
          <w:sz w:val="24"/>
          <w:szCs w:val="24"/>
        </w:rPr>
        <w:t xml:space="preserve"> </w:t>
      </w:r>
    </w:p>
    <w:p w14:paraId="3E1DDDEB" w14:textId="77777777" w:rsidR="00F83ECE" w:rsidRDefault="00F83ECE" w:rsidP="00A20880">
      <w:pPr>
        <w:autoSpaceDE w:val="0"/>
        <w:autoSpaceDN w:val="0"/>
        <w:adjustRightInd w:val="0"/>
        <w:spacing w:after="0" w:line="360" w:lineRule="auto"/>
        <w:jc w:val="both"/>
        <w:rPr>
          <w:rFonts w:ascii="Times New Roman" w:hAnsi="Times New Roman" w:cs="Times New Roman"/>
          <w:sz w:val="24"/>
          <w:szCs w:val="24"/>
        </w:rPr>
      </w:pPr>
      <w:r w:rsidRPr="00D330A6">
        <w:rPr>
          <w:rFonts w:ascii="Times New Roman" w:hAnsi="Times New Roman" w:cs="Times New Roman"/>
          <w:sz w:val="24"/>
          <w:szCs w:val="24"/>
        </w:rPr>
        <w:t>Par de arranque y el par de vuelco se puede asumir normalmente un valor entre 2 y 4 veces mayor que el del par asignado. Para la máquina accionada, esto significa que las fuerzas de arranque, que aparecen en comparación con el servicio nominal producen una mayor carga mecánica en la máquina y el material transportado.</w:t>
      </w:r>
    </w:p>
    <w:p w14:paraId="1AD75FD5" w14:textId="403CFA46" w:rsidR="007D307E" w:rsidRDefault="007D307E" w:rsidP="00A20880">
      <w:pPr>
        <w:autoSpaceDE w:val="0"/>
        <w:autoSpaceDN w:val="0"/>
        <w:adjustRightInd w:val="0"/>
        <w:spacing w:after="0" w:line="360" w:lineRule="auto"/>
        <w:jc w:val="both"/>
        <w:rPr>
          <w:rFonts w:ascii="Times New Roman" w:hAnsi="Times New Roman" w:cs="Times New Roman"/>
          <w:sz w:val="24"/>
          <w:szCs w:val="24"/>
        </w:rPr>
      </w:pPr>
    </w:p>
    <w:p w14:paraId="7E5A24EB" w14:textId="6347553D" w:rsidR="00A20880" w:rsidRDefault="00A20880" w:rsidP="00A20880">
      <w:pPr>
        <w:autoSpaceDE w:val="0"/>
        <w:autoSpaceDN w:val="0"/>
        <w:adjustRightInd w:val="0"/>
        <w:spacing w:after="0" w:line="360" w:lineRule="auto"/>
        <w:jc w:val="both"/>
        <w:rPr>
          <w:rFonts w:ascii="Times New Roman" w:hAnsi="Times New Roman" w:cs="Times New Roman"/>
          <w:sz w:val="24"/>
          <w:szCs w:val="24"/>
        </w:rPr>
      </w:pPr>
    </w:p>
    <w:p w14:paraId="53843197" w14:textId="3804AD87" w:rsidR="007D307E" w:rsidRPr="007D307E" w:rsidRDefault="007D307E" w:rsidP="00A20880">
      <w:pPr>
        <w:autoSpaceDE w:val="0"/>
        <w:autoSpaceDN w:val="0"/>
        <w:adjustRightInd w:val="0"/>
        <w:spacing w:after="0" w:line="240" w:lineRule="auto"/>
        <w:jc w:val="center"/>
        <w:rPr>
          <w:rFonts w:ascii="Times New Roman" w:hAnsi="Times New Roman" w:cs="Times New Roman"/>
          <w:b/>
          <w:sz w:val="24"/>
          <w:szCs w:val="24"/>
        </w:rPr>
      </w:pPr>
      <w:r w:rsidRPr="007D307E">
        <w:rPr>
          <w:rFonts w:ascii="Times New Roman" w:hAnsi="Times New Roman" w:cs="Times New Roman"/>
          <w:b/>
          <w:sz w:val="24"/>
          <w:szCs w:val="24"/>
        </w:rPr>
        <w:lastRenderedPageBreak/>
        <w:t>Figura 2</w:t>
      </w:r>
      <w:r w:rsidR="00A20880">
        <w:rPr>
          <w:rFonts w:ascii="Times New Roman" w:hAnsi="Times New Roman" w:cs="Times New Roman"/>
          <w:b/>
          <w:sz w:val="24"/>
          <w:szCs w:val="24"/>
        </w:rPr>
        <w:t>.</w:t>
      </w:r>
      <w:r w:rsidRPr="007D307E">
        <w:rPr>
          <w:rFonts w:ascii="Times New Roman" w:hAnsi="Times New Roman" w:cs="Times New Roman"/>
          <w:b/>
          <w:sz w:val="24"/>
          <w:szCs w:val="24"/>
        </w:rPr>
        <w:t xml:space="preserve"> </w:t>
      </w:r>
      <w:r w:rsidRPr="00A20880">
        <w:rPr>
          <w:rFonts w:ascii="Times New Roman" w:hAnsi="Times New Roman" w:cs="Times New Roman"/>
          <w:bCs/>
          <w:sz w:val="24"/>
          <w:szCs w:val="24"/>
        </w:rPr>
        <w:t>Evolución típica del par de arranque de un motor de inducción</w:t>
      </w:r>
    </w:p>
    <w:p w14:paraId="116F4513" w14:textId="77777777" w:rsidR="007D307E" w:rsidRDefault="007D307E" w:rsidP="00F83ECE">
      <w:pPr>
        <w:autoSpaceDE w:val="0"/>
        <w:autoSpaceDN w:val="0"/>
        <w:adjustRightInd w:val="0"/>
        <w:spacing w:after="0" w:line="240" w:lineRule="auto"/>
        <w:jc w:val="both"/>
        <w:rPr>
          <w:rFonts w:ascii="Times New Roman" w:hAnsi="Times New Roman" w:cs="Times New Roman"/>
          <w:sz w:val="24"/>
          <w:szCs w:val="24"/>
        </w:rPr>
      </w:pPr>
    </w:p>
    <w:p w14:paraId="74B9ADDC" w14:textId="77777777" w:rsidR="007D307E" w:rsidRDefault="007D307E" w:rsidP="005E09DA">
      <w:pPr>
        <w:autoSpaceDE w:val="0"/>
        <w:autoSpaceDN w:val="0"/>
        <w:adjustRightInd w:val="0"/>
        <w:spacing w:after="0" w:line="240" w:lineRule="auto"/>
        <w:jc w:val="center"/>
      </w:pPr>
    </w:p>
    <w:p w14:paraId="124FC776" w14:textId="77777777" w:rsidR="005E09DA" w:rsidRDefault="005E09DA" w:rsidP="005E09DA">
      <w:pPr>
        <w:autoSpaceDE w:val="0"/>
        <w:autoSpaceDN w:val="0"/>
        <w:adjustRightInd w:val="0"/>
        <w:spacing w:after="0" w:line="240" w:lineRule="auto"/>
        <w:jc w:val="center"/>
      </w:pPr>
      <w:r>
        <w:object w:dxaOrig="8635" w:dyaOrig="3442" w14:anchorId="6B96F0E8">
          <v:shape id="_x0000_i1027" type="#_x0000_t75" style="width:397.5pt;height:172pt" o:ole="">
            <v:imagedata r:id="rId10" o:title=""/>
          </v:shape>
          <o:OLEObject Type="Embed" ProgID="Visio.Drawing.11" ShapeID="_x0000_i1027" DrawAspect="Content" ObjectID="_1679157873" r:id="rId11"/>
        </w:object>
      </w:r>
    </w:p>
    <w:p w14:paraId="19A3BB22" w14:textId="77777777" w:rsidR="005E09DA" w:rsidRPr="007D307E" w:rsidRDefault="007D307E" w:rsidP="005E09DA">
      <w:pPr>
        <w:autoSpaceDE w:val="0"/>
        <w:autoSpaceDN w:val="0"/>
        <w:adjustRightInd w:val="0"/>
        <w:spacing w:after="0" w:line="240" w:lineRule="auto"/>
        <w:jc w:val="center"/>
        <w:rPr>
          <w:rFonts w:ascii="Times New Roman" w:hAnsi="Times New Roman" w:cs="Times New Roman"/>
          <w:b/>
          <w:sz w:val="24"/>
          <w:szCs w:val="24"/>
        </w:rPr>
      </w:pPr>
      <w:r w:rsidRPr="007D307E">
        <w:rPr>
          <w:rFonts w:ascii="Times New Roman" w:hAnsi="Times New Roman" w:cs="Times New Roman"/>
          <w:b/>
          <w:sz w:val="24"/>
          <w:szCs w:val="24"/>
        </w:rPr>
        <w:t xml:space="preserve">Fuente: </w:t>
      </w:r>
      <w:r w:rsidRPr="007D307E">
        <w:rPr>
          <w:rFonts w:ascii="Times New Roman" w:hAnsi="Times New Roman" w:cs="Times New Roman"/>
          <w:sz w:val="24"/>
          <w:szCs w:val="24"/>
        </w:rPr>
        <w:t>Manual SIRIUS 3RW30/3RW40 SIEMENS</w:t>
      </w:r>
    </w:p>
    <w:p w14:paraId="394EC2D8" w14:textId="77777777" w:rsidR="00296450" w:rsidRPr="005E09DA" w:rsidRDefault="00296450" w:rsidP="005E09DA">
      <w:pPr>
        <w:autoSpaceDE w:val="0"/>
        <w:autoSpaceDN w:val="0"/>
        <w:adjustRightInd w:val="0"/>
        <w:spacing w:after="0" w:line="240" w:lineRule="auto"/>
        <w:jc w:val="center"/>
        <w:rPr>
          <w:rFonts w:cs="Arial"/>
          <w:b/>
        </w:rPr>
      </w:pPr>
    </w:p>
    <w:p w14:paraId="142E03A2" w14:textId="64CED5CB" w:rsidR="00B63573" w:rsidRDefault="00441E63" w:rsidP="00A20880">
      <w:pPr>
        <w:autoSpaceDE w:val="0"/>
        <w:autoSpaceDN w:val="0"/>
        <w:adjustRightInd w:val="0"/>
        <w:spacing w:after="0" w:line="360" w:lineRule="auto"/>
        <w:jc w:val="both"/>
        <w:rPr>
          <w:rFonts w:ascii="Times New Roman" w:hAnsi="Times New Roman" w:cs="Times New Roman"/>
          <w:sz w:val="24"/>
          <w:szCs w:val="24"/>
        </w:rPr>
      </w:pPr>
      <w:r w:rsidRPr="00296450">
        <w:rPr>
          <w:rFonts w:ascii="Times New Roman" w:hAnsi="Times New Roman" w:cs="Times New Roman"/>
          <w:sz w:val="24"/>
          <w:szCs w:val="24"/>
        </w:rPr>
        <w:t>Los arrancadores suaves integran dos tiristores en conexión antiparalela por cada fase (un tiristor por cada semionda negativa y positiva, respectivamente). Desplazando la fase y aplicando diferentes procedimientos de regulación es posible aumentar el valor efectivo de la tensión de motor durante un tiempo de arranque seleccionable partiendo de una tensión o par de arranque ajustable hasta alcanzar la tensión asignada del motor. La corriente de motor varía en función de la tensión aplicada, de manera que la corriente de arranque se reduce por el factor de dicha tensión. El par de motor y la tensión aplicada presentan una relación cuadrática, de manera que el par de arranque se reduce en relación cuadrática con la tensión aplicada en el motor</w:t>
      </w:r>
      <w:r w:rsidR="003F5EF1">
        <w:rPr>
          <w:rFonts w:ascii="Times New Roman" w:hAnsi="Times New Roman" w:cs="Times New Roman"/>
          <w:sz w:val="24"/>
          <w:szCs w:val="24"/>
        </w:rPr>
        <w:t>.</w:t>
      </w:r>
    </w:p>
    <w:p w14:paraId="63F94427" w14:textId="6ABE97BE" w:rsidR="00A1022F" w:rsidRDefault="00A1022F">
      <w:pPr>
        <w:autoSpaceDE w:val="0"/>
        <w:autoSpaceDN w:val="0"/>
        <w:adjustRightInd w:val="0"/>
        <w:spacing w:after="0" w:line="240" w:lineRule="auto"/>
        <w:jc w:val="both"/>
        <w:rPr>
          <w:rFonts w:ascii="Times New Roman" w:hAnsi="Times New Roman" w:cs="Times New Roman"/>
          <w:sz w:val="24"/>
          <w:szCs w:val="24"/>
        </w:rPr>
      </w:pPr>
    </w:p>
    <w:p w14:paraId="2CD056ED" w14:textId="4FA38216" w:rsidR="00A20880" w:rsidRDefault="00A20880">
      <w:pPr>
        <w:autoSpaceDE w:val="0"/>
        <w:autoSpaceDN w:val="0"/>
        <w:adjustRightInd w:val="0"/>
        <w:spacing w:after="0" w:line="240" w:lineRule="auto"/>
        <w:jc w:val="both"/>
        <w:rPr>
          <w:rFonts w:ascii="Times New Roman" w:hAnsi="Times New Roman" w:cs="Times New Roman"/>
          <w:sz w:val="24"/>
          <w:szCs w:val="24"/>
        </w:rPr>
      </w:pPr>
    </w:p>
    <w:p w14:paraId="4EC2647A" w14:textId="12957809" w:rsidR="00A20880" w:rsidRDefault="00A20880">
      <w:pPr>
        <w:autoSpaceDE w:val="0"/>
        <w:autoSpaceDN w:val="0"/>
        <w:adjustRightInd w:val="0"/>
        <w:spacing w:after="0" w:line="240" w:lineRule="auto"/>
        <w:jc w:val="both"/>
        <w:rPr>
          <w:rFonts w:ascii="Times New Roman" w:hAnsi="Times New Roman" w:cs="Times New Roman"/>
          <w:sz w:val="24"/>
          <w:szCs w:val="24"/>
        </w:rPr>
      </w:pPr>
    </w:p>
    <w:p w14:paraId="0B2AB156" w14:textId="7FE1EF54" w:rsidR="00A20880" w:rsidRDefault="00A20880">
      <w:pPr>
        <w:autoSpaceDE w:val="0"/>
        <w:autoSpaceDN w:val="0"/>
        <w:adjustRightInd w:val="0"/>
        <w:spacing w:after="0" w:line="240" w:lineRule="auto"/>
        <w:jc w:val="both"/>
        <w:rPr>
          <w:rFonts w:ascii="Times New Roman" w:hAnsi="Times New Roman" w:cs="Times New Roman"/>
          <w:sz w:val="24"/>
          <w:szCs w:val="24"/>
        </w:rPr>
      </w:pPr>
    </w:p>
    <w:p w14:paraId="19A76779" w14:textId="46394D78" w:rsidR="00A20880" w:rsidRDefault="00A20880">
      <w:pPr>
        <w:autoSpaceDE w:val="0"/>
        <w:autoSpaceDN w:val="0"/>
        <w:adjustRightInd w:val="0"/>
        <w:spacing w:after="0" w:line="240" w:lineRule="auto"/>
        <w:jc w:val="both"/>
        <w:rPr>
          <w:rFonts w:ascii="Times New Roman" w:hAnsi="Times New Roman" w:cs="Times New Roman"/>
          <w:sz w:val="24"/>
          <w:szCs w:val="24"/>
        </w:rPr>
      </w:pPr>
    </w:p>
    <w:p w14:paraId="1F5DDD7F" w14:textId="6F071000" w:rsidR="00A20880" w:rsidRDefault="00A20880">
      <w:pPr>
        <w:autoSpaceDE w:val="0"/>
        <w:autoSpaceDN w:val="0"/>
        <w:adjustRightInd w:val="0"/>
        <w:spacing w:after="0" w:line="240" w:lineRule="auto"/>
        <w:jc w:val="both"/>
        <w:rPr>
          <w:rFonts w:ascii="Times New Roman" w:hAnsi="Times New Roman" w:cs="Times New Roman"/>
          <w:sz w:val="24"/>
          <w:szCs w:val="24"/>
        </w:rPr>
      </w:pPr>
    </w:p>
    <w:p w14:paraId="7CFDB90C" w14:textId="2CB0F4AD" w:rsidR="00A20880" w:rsidRDefault="00A20880">
      <w:pPr>
        <w:autoSpaceDE w:val="0"/>
        <w:autoSpaceDN w:val="0"/>
        <w:adjustRightInd w:val="0"/>
        <w:spacing w:after="0" w:line="240" w:lineRule="auto"/>
        <w:jc w:val="both"/>
        <w:rPr>
          <w:rFonts w:ascii="Times New Roman" w:hAnsi="Times New Roman" w:cs="Times New Roman"/>
          <w:sz w:val="24"/>
          <w:szCs w:val="24"/>
        </w:rPr>
      </w:pPr>
    </w:p>
    <w:p w14:paraId="1BA7594E" w14:textId="7E19D19C" w:rsidR="00A20880" w:rsidRDefault="00A20880">
      <w:pPr>
        <w:autoSpaceDE w:val="0"/>
        <w:autoSpaceDN w:val="0"/>
        <w:adjustRightInd w:val="0"/>
        <w:spacing w:after="0" w:line="240" w:lineRule="auto"/>
        <w:jc w:val="both"/>
        <w:rPr>
          <w:rFonts w:ascii="Times New Roman" w:hAnsi="Times New Roman" w:cs="Times New Roman"/>
          <w:sz w:val="24"/>
          <w:szCs w:val="24"/>
        </w:rPr>
      </w:pPr>
    </w:p>
    <w:p w14:paraId="3F8B4A6E" w14:textId="5DB32212" w:rsidR="00A20880" w:rsidRDefault="00A20880">
      <w:pPr>
        <w:autoSpaceDE w:val="0"/>
        <w:autoSpaceDN w:val="0"/>
        <w:adjustRightInd w:val="0"/>
        <w:spacing w:after="0" w:line="240" w:lineRule="auto"/>
        <w:jc w:val="both"/>
        <w:rPr>
          <w:rFonts w:ascii="Times New Roman" w:hAnsi="Times New Roman" w:cs="Times New Roman"/>
          <w:sz w:val="24"/>
          <w:szCs w:val="24"/>
        </w:rPr>
      </w:pPr>
    </w:p>
    <w:p w14:paraId="3C2EEAA6" w14:textId="6EECC189" w:rsidR="00A20880" w:rsidRDefault="00A20880">
      <w:pPr>
        <w:autoSpaceDE w:val="0"/>
        <w:autoSpaceDN w:val="0"/>
        <w:adjustRightInd w:val="0"/>
        <w:spacing w:after="0" w:line="240" w:lineRule="auto"/>
        <w:jc w:val="both"/>
        <w:rPr>
          <w:rFonts w:ascii="Times New Roman" w:hAnsi="Times New Roman" w:cs="Times New Roman"/>
          <w:sz w:val="24"/>
          <w:szCs w:val="24"/>
        </w:rPr>
      </w:pPr>
    </w:p>
    <w:p w14:paraId="0BC99FCE" w14:textId="51045F34" w:rsidR="00A20880" w:rsidRDefault="00A20880">
      <w:pPr>
        <w:autoSpaceDE w:val="0"/>
        <w:autoSpaceDN w:val="0"/>
        <w:adjustRightInd w:val="0"/>
        <w:spacing w:after="0" w:line="240" w:lineRule="auto"/>
        <w:jc w:val="both"/>
        <w:rPr>
          <w:rFonts w:ascii="Times New Roman" w:hAnsi="Times New Roman" w:cs="Times New Roman"/>
          <w:sz w:val="24"/>
          <w:szCs w:val="24"/>
        </w:rPr>
      </w:pPr>
    </w:p>
    <w:p w14:paraId="2FC51EAA" w14:textId="38363241" w:rsidR="00A20880" w:rsidRDefault="00A20880">
      <w:pPr>
        <w:autoSpaceDE w:val="0"/>
        <w:autoSpaceDN w:val="0"/>
        <w:adjustRightInd w:val="0"/>
        <w:spacing w:after="0" w:line="240" w:lineRule="auto"/>
        <w:jc w:val="both"/>
        <w:rPr>
          <w:rFonts w:ascii="Times New Roman" w:hAnsi="Times New Roman" w:cs="Times New Roman"/>
          <w:sz w:val="24"/>
          <w:szCs w:val="24"/>
        </w:rPr>
      </w:pPr>
    </w:p>
    <w:p w14:paraId="1232C0EE" w14:textId="402031B8" w:rsidR="00A20880" w:rsidRDefault="00A20880">
      <w:pPr>
        <w:autoSpaceDE w:val="0"/>
        <w:autoSpaceDN w:val="0"/>
        <w:adjustRightInd w:val="0"/>
        <w:spacing w:after="0" w:line="240" w:lineRule="auto"/>
        <w:jc w:val="both"/>
        <w:rPr>
          <w:rFonts w:ascii="Times New Roman" w:hAnsi="Times New Roman" w:cs="Times New Roman"/>
          <w:sz w:val="24"/>
          <w:szCs w:val="24"/>
        </w:rPr>
      </w:pPr>
    </w:p>
    <w:p w14:paraId="2E202FB8" w14:textId="23D37173" w:rsidR="00A20880" w:rsidRDefault="00A20880">
      <w:pPr>
        <w:autoSpaceDE w:val="0"/>
        <w:autoSpaceDN w:val="0"/>
        <w:adjustRightInd w:val="0"/>
        <w:spacing w:after="0" w:line="240" w:lineRule="auto"/>
        <w:jc w:val="both"/>
        <w:rPr>
          <w:rFonts w:ascii="Times New Roman" w:hAnsi="Times New Roman" w:cs="Times New Roman"/>
          <w:sz w:val="24"/>
          <w:szCs w:val="24"/>
        </w:rPr>
      </w:pPr>
    </w:p>
    <w:p w14:paraId="01B406D2" w14:textId="77777777" w:rsidR="00A20880" w:rsidRDefault="00A20880">
      <w:pPr>
        <w:autoSpaceDE w:val="0"/>
        <w:autoSpaceDN w:val="0"/>
        <w:adjustRightInd w:val="0"/>
        <w:spacing w:after="0" w:line="240" w:lineRule="auto"/>
        <w:jc w:val="both"/>
        <w:rPr>
          <w:rFonts w:ascii="Times New Roman" w:hAnsi="Times New Roman" w:cs="Times New Roman"/>
          <w:sz w:val="24"/>
          <w:szCs w:val="24"/>
        </w:rPr>
      </w:pPr>
    </w:p>
    <w:p w14:paraId="6CB88194" w14:textId="77777777" w:rsidR="007D307E" w:rsidRPr="007D307E" w:rsidRDefault="007D307E" w:rsidP="00A20880">
      <w:pPr>
        <w:autoSpaceDE w:val="0"/>
        <w:autoSpaceDN w:val="0"/>
        <w:adjustRightInd w:val="0"/>
        <w:spacing w:after="0" w:line="360" w:lineRule="auto"/>
        <w:jc w:val="center"/>
        <w:rPr>
          <w:rFonts w:ascii="Times New Roman" w:hAnsi="Times New Roman" w:cs="Times New Roman"/>
          <w:b/>
          <w:sz w:val="24"/>
          <w:szCs w:val="24"/>
        </w:rPr>
      </w:pPr>
      <w:r w:rsidRPr="007D307E">
        <w:rPr>
          <w:rFonts w:ascii="Times New Roman" w:hAnsi="Times New Roman" w:cs="Times New Roman"/>
          <w:b/>
          <w:sz w:val="24"/>
          <w:szCs w:val="24"/>
        </w:rPr>
        <w:lastRenderedPageBreak/>
        <w:t xml:space="preserve">Figura 3 </w:t>
      </w:r>
      <w:r w:rsidRPr="007D307E">
        <w:rPr>
          <w:rFonts w:ascii="Times New Roman" w:hAnsi="Times New Roman" w:cs="Times New Roman"/>
          <w:sz w:val="24"/>
          <w:szCs w:val="24"/>
        </w:rPr>
        <w:t>Evolución de la corriente reducida del motor de inducción durante el arranque con el arrancador suave</w:t>
      </w:r>
    </w:p>
    <w:p w14:paraId="7D4FFCCE" w14:textId="77777777" w:rsidR="007D307E" w:rsidRPr="00296450" w:rsidRDefault="007D307E">
      <w:pPr>
        <w:autoSpaceDE w:val="0"/>
        <w:autoSpaceDN w:val="0"/>
        <w:adjustRightInd w:val="0"/>
        <w:spacing w:after="0" w:line="240" w:lineRule="auto"/>
        <w:jc w:val="both"/>
        <w:rPr>
          <w:rFonts w:ascii="Times New Roman" w:hAnsi="Times New Roman" w:cs="Times New Roman"/>
          <w:sz w:val="24"/>
          <w:szCs w:val="24"/>
        </w:rPr>
      </w:pPr>
    </w:p>
    <w:p w14:paraId="00A2565D" w14:textId="77777777" w:rsidR="007D307E" w:rsidRDefault="00F21D69" w:rsidP="007D307E">
      <w:pPr>
        <w:autoSpaceDE w:val="0"/>
        <w:autoSpaceDN w:val="0"/>
        <w:adjustRightInd w:val="0"/>
        <w:spacing w:after="0" w:line="240" w:lineRule="auto"/>
        <w:jc w:val="center"/>
        <w:rPr>
          <w:rFonts w:ascii="Times New Roman" w:hAnsi="Times New Roman" w:cs="Times New Roman"/>
          <w:sz w:val="24"/>
          <w:szCs w:val="24"/>
        </w:rPr>
      </w:pPr>
      <w:r w:rsidRPr="00296450">
        <w:rPr>
          <w:rFonts w:ascii="Times New Roman" w:hAnsi="Times New Roman" w:cs="Times New Roman"/>
          <w:sz w:val="24"/>
          <w:szCs w:val="24"/>
        </w:rPr>
        <w:object w:dxaOrig="9423" w:dyaOrig="4377" w14:anchorId="18A4EE6B">
          <v:shape id="_x0000_i1028" type="#_x0000_t75" style="width:442pt;height:198.5pt" o:ole="">
            <v:imagedata r:id="rId12" o:title=""/>
          </v:shape>
          <o:OLEObject Type="Embed" ProgID="Visio.Drawing.11" ShapeID="_x0000_i1028" DrawAspect="Content" ObjectID="_1679157874" r:id="rId13"/>
        </w:object>
      </w:r>
      <w:r w:rsidR="007D307E" w:rsidRPr="007D307E">
        <w:rPr>
          <w:rFonts w:ascii="Times New Roman" w:hAnsi="Times New Roman" w:cs="Times New Roman"/>
          <w:b/>
          <w:sz w:val="24"/>
          <w:szCs w:val="24"/>
        </w:rPr>
        <w:t xml:space="preserve"> Fuente: </w:t>
      </w:r>
      <w:r w:rsidR="007D307E" w:rsidRPr="007D307E">
        <w:rPr>
          <w:rFonts w:ascii="Times New Roman" w:hAnsi="Times New Roman" w:cs="Times New Roman"/>
          <w:sz w:val="24"/>
          <w:szCs w:val="24"/>
        </w:rPr>
        <w:t>Manual SIRIUS 3RW30/3RW40 SIEMENS</w:t>
      </w:r>
    </w:p>
    <w:p w14:paraId="6ED7D412" w14:textId="77777777" w:rsidR="00A1022F" w:rsidRPr="007D307E" w:rsidRDefault="00A1022F" w:rsidP="007D307E">
      <w:pPr>
        <w:autoSpaceDE w:val="0"/>
        <w:autoSpaceDN w:val="0"/>
        <w:adjustRightInd w:val="0"/>
        <w:spacing w:after="0" w:line="240" w:lineRule="auto"/>
        <w:jc w:val="center"/>
        <w:rPr>
          <w:rFonts w:ascii="Times New Roman" w:hAnsi="Times New Roman" w:cs="Times New Roman"/>
          <w:b/>
          <w:sz w:val="24"/>
          <w:szCs w:val="24"/>
        </w:rPr>
      </w:pPr>
    </w:p>
    <w:p w14:paraId="68EFAFC6" w14:textId="77777777" w:rsidR="00571A2C" w:rsidRPr="00A1022F" w:rsidRDefault="00571A2C" w:rsidP="00571A2C">
      <w:pPr>
        <w:autoSpaceDE w:val="0"/>
        <w:autoSpaceDN w:val="0"/>
        <w:adjustRightInd w:val="0"/>
        <w:spacing w:after="0" w:line="240" w:lineRule="auto"/>
        <w:jc w:val="center"/>
        <w:rPr>
          <w:rFonts w:ascii="Times New Roman" w:hAnsi="Times New Roman" w:cs="Times New Roman"/>
          <w:b/>
          <w:sz w:val="32"/>
          <w:szCs w:val="32"/>
        </w:rPr>
      </w:pPr>
      <w:r w:rsidRPr="00A1022F">
        <w:rPr>
          <w:rFonts w:ascii="Times New Roman" w:hAnsi="Times New Roman" w:cs="Times New Roman"/>
          <w:b/>
          <w:sz w:val="32"/>
          <w:szCs w:val="32"/>
        </w:rPr>
        <w:t>Justificación</w:t>
      </w:r>
    </w:p>
    <w:p w14:paraId="33DD824F" w14:textId="77777777" w:rsidR="00571A2C" w:rsidRDefault="00062666" w:rsidP="00A20880">
      <w:pPr>
        <w:autoSpaceDE w:val="0"/>
        <w:autoSpaceDN w:val="0"/>
        <w:adjustRightInd w:val="0"/>
        <w:spacing w:after="0" w:line="360" w:lineRule="auto"/>
        <w:jc w:val="both"/>
        <w:rPr>
          <w:rFonts w:ascii="Times New Roman" w:hAnsi="Times New Roman" w:cs="Times New Roman"/>
          <w:sz w:val="24"/>
          <w:szCs w:val="24"/>
        </w:rPr>
      </w:pPr>
      <w:r w:rsidRPr="00062666">
        <w:rPr>
          <w:rFonts w:ascii="Times New Roman" w:hAnsi="Times New Roman" w:cs="Times New Roman"/>
          <w:sz w:val="24"/>
          <w:szCs w:val="24"/>
        </w:rPr>
        <w:t>E</w:t>
      </w:r>
      <w:r>
        <w:rPr>
          <w:rFonts w:ascii="Times New Roman" w:hAnsi="Times New Roman" w:cs="Times New Roman"/>
          <w:sz w:val="24"/>
          <w:szCs w:val="24"/>
        </w:rPr>
        <w:t>l uso de arrancadores suaves en los motores monofásicos y trifásicos de inducción impide las altas corrientes de estator en el momento de arranque y paro, que se realizan en los métodos convencionales, debido que sobrecalientan al motor disminuyendo su vida útil ocasionando sobrecargos de energía eléctrica y mantenimiento.</w:t>
      </w:r>
    </w:p>
    <w:p w14:paraId="53DCCD9D" w14:textId="77777777" w:rsidR="00B72E15" w:rsidRDefault="00062666" w:rsidP="00A2088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lo cual se emplea un arranque suave en los sistemas con bombas para evitar los daños causados por el golpe de ariete, para evitar </w:t>
      </w:r>
      <w:r w:rsidR="00B72E15">
        <w:rPr>
          <w:rFonts w:ascii="Times New Roman" w:hAnsi="Times New Roman" w:cs="Times New Roman"/>
          <w:sz w:val="24"/>
          <w:szCs w:val="24"/>
        </w:rPr>
        <w:t xml:space="preserve">movimientos bruscos al momento del arranque que ocasionan daños al motor y pérdidas al pago de energía eléctrica, donde </w:t>
      </w:r>
      <w:proofErr w:type="spellStart"/>
      <w:r w:rsidR="00B72E15">
        <w:rPr>
          <w:rFonts w:ascii="Times New Roman" w:hAnsi="Times New Roman" w:cs="Times New Roman"/>
          <w:sz w:val="24"/>
          <w:szCs w:val="24"/>
        </w:rPr>
        <w:t>nos</w:t>
      </w:r>
      <w:proofErr w:type="spellEnd"/>
      <w:r w:rsidR="00B72E15">
        <w:rPr>
          <w:rFonts w:ascii="Times New Roman" w:hAnsi="Times New Roman" w:cs="Times New Roman"/>
          <w:sz w:val="24"/>
          <w:szCs w:val="24"/>
        </w:rPr>
        <w:t xml:space="preserve"> se requiera variar la velocidad del motor.</w:t>
      </w:r>
    </w:p>
    <w:p w14:paraId="58C8F3B9" w14:textId="77777777" w:rsidR="00B72E15" w:rsidRDefault="00B72E15" w:rsidP="00571A2C">
      <w:pPr>
        <w:autoSpaceDE w:val="0"/>
        <w:autoSpaceDN w:val="0"/>
        <w:adjustRightInd w:val="0"/>
        <w:spacing w:after="0" w:line="240" w:lineRule="auto"/>
        <w:jc w:val="both"/>
        <w:rPr>
          <w:rFonts w:ascii="Times New Roman" w:hAnsi="Times New Roman" w:cs="Times New Roman"/>
          <w:sz w:val="24"/>
          <w:szCs w:val="24"/>
        </w:rPr>
      </w:pPr>
    </w:p>
    <w:p w14:paraId="303AEB6E" w14:textId="77777777" w:rsidR="00062666" w:rsidRPr="00A1022F" w:rsidRDefault="00B72E15" w:rsidP="00B72E15">
      <w:pPr>
        <w:autoSpaceDE w:val="0"/>
        <w:autoSpaceDN w:val="0"/>
        <w:adjustRightInd w:val="0"/>
        <w:spacing w:after="0" w:line="240" w:lineRule="auto"/>
        <w:jc w:val="center"/>
        <w:rPr>
          <w:rFonts w:ascii="Times New Roman" w:hAnsi="Times New Roman" w:cs="Times New Roman"/>
          <w:b/>
          <w:sz w:val="32"/>
          <w:szCs w:val="32"/>
        </w:rPr>
      </w:pPr>
      <w:r w:rsidRPr="00A1022F">
        <w:rPr>
          <w:rFonts w:ascii="Times New Roman" w:hAnsi="Times New Roman" w:cs="Times New Roman"/>
          <w:b/>
          <w:sz w:val="32"/>
          <w:szCs w:val="32"/>
        </w:rPr>
        <w:t>Objetivo General</w:t>
      </w:r>
    </w:p>
    <w:p w14:paraId="01C892EF" w14:textId="77777777" w:rsidR="00B72E15" w:rsidRDefault="00B72E15" w:rsidP="00B72E1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Diseñar y construir un prototipo de un arrancador suave monofásico para bombas eléctricas.</w:t>
      </w:r>
    </w:p>
    <w:p w14:paraId="06B98CE1" w14:textId="77777777" w:rsidR="00B72E15" w:rsidRDefault="00B72E15" w:rsidP="00B72E15">
      <w:pPr>
        <w:autoSpaceDE w:val="0"/>
        <w:autoSpaceDN w:val="0"/>
        <w:adjustRightInd w:val="0"/>
        <w:spacing w:after="0" w:line="240" w:lineRule="auto"/>
        <w:jc w:val="both"/>
        <w:rPr>
          <w:rFonts w:ascii="Times New Roman" w:hAnsi="Times New Roman" w:cs="Times New Roman"/>
          <w:sz w:val="24"/>
          <w:szCs w:val="24"/>
        </w:rPr>
      </w:pPr>
    </w:p>
    <w:p w14:paraId="18CD5B68" w14:textId="77777777" w:rsidR="00571A2C" w:rsidRDefault="00B72E15" w:rsidP="00571A2C">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Objetivo Especifico</w:t>
      </w:r>
    </w:p>
    <w:p w14:paraId="19385394" w14:textId="77777777" w:rsidR="00B72E15" w:rsidRDefault="00B72E15" w:rsidP="00B72E15">
      <w:pPr>
        <w:autoSpaceDE w:val="0"/>
        <w:autoSpaceDN w:val="0"/>
        <w:adjustRightInd w:val="0"/>
        <w:spacing w:after="0" w:line="240" w:lineRule="auto"/>
        <w:jc w:val="both"/>
        <w:rPr>
          <w:rFonts w:ascii="Times New Roman" w:hAnsi="Times New Roman" w:cs="Times New Roman"/>
          <w:sz w:val="24"/>
          <w:szCs w:val="24"/>
        </w:rPr>
      </w:pPr>
    </w:p>
    <w:p w14:paraId="20EB05BC" w14:textId="77777777" w:rsidR="00B72E15" w:rsidRDefault="00B72E15" w:rsidP="00A2088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Limitar la corriente del estator en el momento del arranque de motor monofásico.</w:t>
      </w:r>
    </w:p>
    <w:p w14:paraId="7347B886" w14:textId="77777777" w:rsidR="00B72E15" w:rsidRDefault="00B72E15" w:rsidP="00A2088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Implementar un control de voltaje de corriente alterna de línea, para regular la corriente y el par.</w:t>
      </w:r>
    </w:p>
    <w:p w14:paraId="217EF038" w14:textId="77777777" w:rsidR="00B72E15" w:rsidRDefault="00B72E15" w:rsidP="00A2088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Dimensionar el arranque suave para que maneje un motor de inducción monofásico de ½ HP:</w:t>
      </w:r>
    </w:p>
    <w:p w14:paraId="12864741" w14:textId="77777777" w:rsidR="003D360C" w:rsidRPr="00A1022F" w:rsidRDefault="00A21122" w:rsidP="00A21122">
      <w:pPr>
        <w:autoSpaceDE w:val="0"/>
        <w:autoSpaceDN w:val="0"/>
        <w:adjustRightInd w:val="0"/>
        <w:spacing w:after="0" w:line="240" w:lineRule="auto"/>
        <w:jc w:val="center"/>
        <w:rPr>
          <w:rFonts w:ascii="Times New Roman" w:hAnsi="Times New Roman" w:cs="Times New Roman"/>
          <w:b/>
          <w:sz w:val="32"/>
          <w:szCs w:val="32"/>
        </w:rPr>
      </w:pPr>
      <w:r w:rsidRPr="00A1022F">
        <w:rPr>
          <w:rFonts w:ascii="Times New Roman" w:hAnsi="Times New Roman" w:cs="Times New Roman"/>
          <w:b/>
          <w:sz w:val="32"/>
          <w:szCs w:val="32"/>
        </w:rPr>
        <w:lastRenderedPageBreak/>
        <w:t>Metodología</w:t>
      </w:r>
    </w:p>
    <w:p w14:paraId="71374919" w14:textId="77777777" w:rsidR="003D360C" w:rsidRPr="00A21122" w:rsidRDefault="003D360C" w:rsidP="00A20880">
      <w:pPr>
        <w:autoSpaceDE w:val="0"/>
        <w:autoSpaceDN w:val="0"/>
        <w:adjustRightInd w:val="0"/>
        <w:spacing w:after="0" w:line="360" w:lineRule="auto"/>
        <w:jc w:val="both"/>
        <w:rPr>
          <w:rFonts w:ascii="Times New Roman" w:hAnsi="Times New Roman" w:cs="Times New Roman"/>
          <w:sz w:val="24"/>
          <w:szCs w:val="24"/>
        </w:rPr>
      </w:pPr>
      <w:r w:rsidRPr="00A21122">
        <w:rPr>
          <w:rFonts w:ascii="Times New Roman" w:hAnsi="Times New Roman" w:cs="Times New Roman"/>
          <w:sz w:val="24"/>
          <w:szCs w:val="24"/>
        </w:rPr>
        <w:t>Se diseñó un arrancador monofásico para motores de inducción, con la finalidad de evitar los picos altos de corriente que se traducen en un alto costo de la tarifa eléctrica que afecta directamente a los usuarios, además de evitar las fluctuaciones de voltaje en la línea de alimentación.</w:t>
      </w:r>
    </w:p>
    <w:p w14:paraId="16D7AD3C" w14:textId="77777777" w:rsidR="00B63573" w:rsidRPr="00A21122" w:rsidRDefault="003D360C" w:rsidP="00A20880">
      <w:pPr>
        <w:autoSpaceDE w:val="0"/>
        <w:autoSpaceDN w:val="0"/>
        <w:adjustRightInd w:val="0"/>
        <w:spacing w:after="0" w:line="360" w:lineRule="auto"/>
        <w:jc w:val="both"/>
        <w:rPr>
          <w:rFonts w:ascii="Times New Roman" w:hAnsi="Times New Roman" w:cs="Times New Roman"/>
          <w:sz w:val="24"/>
          <w:szCs w:val="24"/>
        </w:rPr>
      </w:pPr>
      <w:r w:rsidRPr="00A21122">
        <w:rPr>
          <w:rFonts w:ascii="Times New Roman" w:hAnsi="Times New Roman" w:cs="Times New Roman"/>
          <w:sz w:val="24"/>
          <w:szCs w:val="24"/>
        </w:rPr>
        <w:t xml:space="preserve">Lo cual se presenta un arrancador suave compacto y simple para motores de inducción de CA monofásicos de bajo par de arranque.  Por lo cual se requiere </w:t>
      </w:r>
      <w:r w:rsidR="00FA3BB1" w:rsidRPr="00A21122">
        <w:rPr>
          <w:rFonts w:ascii="Times New Roman" w:hAnsi="Times New Roman" w:cs="Times New Roman"/>
          <w:sz w:val="24"/>
          <w:szCs w:val="24"/>
        </w:rPr>
        <w:t>que el par inicial  ajustar</w:t>
      </w:r>
      <w:r w:rsidRPr="00A21122">
        <w:rPr>
          <w:rFonts w:ascii="Times New Roman" w:hAnsi="Times New Roman" w:cs="Times New Roman"/>
          <w:sz w:val="24"/>
          <w:szCs w:val="24"/>
        </w:rPr>
        <w:t xml:space="preserve"> el tiempo de la rampa de arranque</w:t>
      </w:r>
      <w:r w:rsidR="00FA3BB1" w:rsidRPr="00A21122">
        <w:rPr>
          <w:rFonts w:ascii="Times New Roman" w:hAnsi="Times New Roman" w:cs="Times New Roman"/>
          <w:sz w:val="24"/>
          <w:szCs w:val="24"/>
        </w:rPr>
        <w:t>.</w:t>
      </w:r>
    </w:p>
    <w:p w14:paraId="6B1D985B" w14:textId="77777777" w:rsidR="00B63573" w:rsidRPr="00A21122" w:rsidRDefault="00FA3BB1" w:rsidP="00A20880">
      <w:pPr>
        <w:autoSpaceDE w:val="0"/>
        <w:autoSpaceDN w:val="0"/>
        <w:adjustRightInd w:val="0"/>
        <w:spacing w:after="0" w:line="360" w:lineRule="auto"/>
        <w:jc w:val="both"/>
        <w:rPr>
          <w:rFonts w:ascii="Times New Roman" w:hAnsi="Times New Roman" w:cs="Times New Roman"/>
          <w:sz w:val="24"/>
          <w:szCs w:val="24"/>
        </w:rPr>
      </w:pPr>
      <w:r w:rsidRPr="00A21122">
        <w:rPr>
          <w:rFonts w:ascii="Times New Roman" w:hAnsi="Times New Roman" w:cs="Times New Roman"/>
          <w:sz w:val="24"/>
          <w:szCs w:val="24"/>
        </w:rPr>
        <w:t>El sistema se implementará utilizando semiconductores de potencia, cuyo gobierno se efectúa mediante  el control por ángulo de fase.</w:t>
      </w:r>
    </w:p>
    <w:p w14:paraId="430B8F6E" w14:textId="77777777" w:rsidR="00B60962" w:rsidRDefault="00FA3BB1" w:rsidP="00A20880">
      <w:pPr>
        <w:autoSpaceDE w:val="0"/>
        <w:autoSpaceDN w:val="0"/>
        <w:adjustRightInd w:val="0"/>
        <w:spacing w:after="0" w:line="360" w:lineRule="auto"/>
        <w:jc w:val="both"/>
        <w:rPr>
          <w:rFonts w:ascii="Times New Roman" w:hAnsi="Times New Roman" w:cs="Times New Roman"/>
          <w:sz w:val="24"/>
          <w:szCs w:val="24"/>
        </w:rPr>
      </w:pPr>
      <w:r w:rsidRPr="00A21122">
        <w:rPr>
          <w:rFonts w:ascii="Times New Roman" w:hAnsi="Times New Roman" w:cs="Times New Roman"/>
          <w:sz w:val="24"/>
          <w:szCs w:val="24"/>
        </w:rPr>
        <w:t>Mediante el control del ángulo de disparo del Triac es posible alimentar el motor con una tensión menor a la nominal, esta tensión aumenta gradualmente hasta llegar a la tensión nominal en el tiempo predeterminado: este concepto es conocido como rampa de arranque. Esta rampa se generó con ayuda de un microcontrolador con el cual controlamos el ángulo de control de fase. Una manera clara de mostrar el proceso que se realizo es mediante la siguiente figura:</w:t>
      </w:r>
    </w:p>
    <w:p w14:paraId="2C7F5900" w14:textId="77777777" w:rsidR="00FA3BB1" w:rsidRDefault="00FA3BB1">
      <w:pPr>
        <w:autoSpaceDE w:val="0"/>
        <w:autoSpaceDN w:val="0"/>
        <w:adjustRightInd w:val="0"/>
        <w:spacing w:after="0" w:line="240" w:lineRule="auto"/>
        <w:jc w:val="both"/>
        <w:rPr>
          <w:rFonts w:ascii="Times New Roman" w:hAnsi="Times New Roman" w:cs="Times New Roman"/>
          <w:sz w:val="24"/>
          <w:szCs w:val="24"/>
        </w:rPr>
      </w:pPr>
    </w:p>
    <w:p w14:paraId="2C8622A1" w14:textId="62D2D88F" w:rsidR="00A21122" w:rsidRPr="00A21122" w:rsidRDefault="00A21122" w:rsidP="00A20880">
      <w:pPr>
        <w:autoSpaceDE w:val="0"/>
        <w:autoSpaceDN w:val="0"/>
        <w:adjustRightInd w:val="0"/>
        <w:spacing w:after="0" w:line="240" w:lineRule="auto"/>
        <w:jc w:val="center"/>
        <w:rPr>
          <w:rFonts w:ascii="Times New Roman" w:hAnsi="Times New Roman" w:cs="Times New Roman"/>
          <w:b/>
          <w:sz w:val="24"/>
          <w:szCs w:val="24"/>
        </w:rPr>
      </w:pPr>
      <w:r w:rsidRPr="00A21122">
        <w:rPr>
          <w:rFonts w:ascii="Times New Roman" w:hAnsi="Times New Roman" w:cs="Times New Roman"/>
          <w:b/>
          <w:sz w:val="24"/>
          <w:szCs w:val="24"/>
        </w:rPr>
        <w:t>Figura 4</w:t>
      </w:r>
      <w:r w:rsidR="00A20880">
        <w:rPr>
          <w:rFonts w:ascii="Times New Roman" w:hAnsi="Times New Roman" w:cs="Times New Roman"/>
          <w:b/>
          <w:sz w:val="24"/>
          <w:szCs w:val="24"/>
        </w:rPr>
        <w:t>.</w:t>
      </w:r>
      <w:r w:rsidRPr="00A21122">
        <w:rPr>
          <w:rFonts w:ascii="Times New Roman" w:hAnsi="Times New Roman" w:cs="Times New Roman"/>
          <w:b/>
          <w:sz w:val="24"/>
          <w:szCs w:val="24"/>
        </w:rPr>
        <w:t xml:space="preserve"> </w:t>
      </w:r>
      <w:r w:rsidR="00FE37DB">
        <w:rPr>
          <w:rFonts w:ascii="Times New Roman" w:hAnsi="Times New Roman" w:cs="Times New Roman"/>
          <w:b/>
          <w:sz w:val="24"/>
          <w:szCs w:val="24"/>
        </w:rPr>
        <w:t xml:space="preserve"> </w:t>
      </w:r>
      <w:r w:rsidRPr="00A21122">
        <w:rPr>
          <w:rFonts w:ascii="Times New Roman" w:hAnsi="Times New Roman" w:cs="Times New Roman"/>
          <w:sz w:val="24"/>
          <w:szCs w:val="24"/>
        </w:rPr>
        <w:t>Diagrama de Flujo arrancador Suave</w:t>
      </w:r>
    </w:p>
    <w:p w14:paraId="4A57A281" w14:textId="76888CEB" w:rsidR="00B60962" w:rsidRDefault="00A20880" w:rsidP="00944EFC">
      <w:pPr>
        <w:autoSpaceDE w:val="0"/>
        <w:autoSpaceDN w:val="0"/>
        <w:adjustRightInd w:val="0"/>
        <w:spacing w:after="0" w:line="240" w:lineRule="auto"/>
        <w:jc w:val="center"/>
      </w:pPr>
      <w:r>
        <w:object w:dxaOrig="10414" w:dyaOrig="9424" w14:anchorId="0A5B3559">
          <v:shape id="_x0000_i1029" type="#_x0000_t75" style="width:337.5pt;height:269pt" o:ole="">
            <v:imagedata r:id="rId14" o:title=""/>
          </v:shape>
          <o:OLEObject Type="Embed" ProgID="Visio.Drawing.11" ShapeID="_x0000_i1029" DrawAspect="Content" ObjectID="_1679157875" r:id="rId15"/>
        </w:object>
      </w:r>
    </w:p>
    <w:p w14:paraId="1F020CC0" w14:textId="77777777" w:rsidR="00834F1F" w:rsidRPr="00834F1F" w:rsidRDefault="00834F1F" w:rsidP="00944EF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78EB43B9" w14:textId="5117BBE6" w:rsidR="00F83ECE" w:rsidRPr="00A21122" w:rsidRDefault="00316A3B" w:rsidP="00A20880">
      <w:pPr>
        <w:autoSpaceDE w:val="0"/>
        <w:autoSpaceDN w:val="0"/>
        <w:adjustRightInd w:val="0"/>
        <w:spacing w:after="0" w:line="360" w:lineRule="auto"/>
        <w:jc w:val="both"/>
        <w:rPr>
          <w:rFonts w:ascii="Times New Roman" w:hAnsi="Times New Roman" w:cs="Times New Roman"/>
          <w:sz w:val="24"/>
          <w:szCs w:val="24"/>
        </w:rPr>
      </w:pPr>
      <w:r w:rsidRPr="00A21122">
        <w:rPr>
          <w:rFonts w:ascii="Times New Roman" w:hAnsi="Times New Roman" w:cs="Times New Roman"/>
          <w:sz w:val="24"/>
          <w:szCs w:val="24"/>
        </w:rPr>
        <w:lastRenderedPageBreak/>
        <w:t xml:space="preserve">Una vez conectado el sistema a la fuente de alimentación, se detecta un inicio de </w:t>
      </w:r>
      <w:proofErr w:type="gramStart"/>
      <w:r w:rsidRPr="00A21122">
        <w:rPr>
          <w:rFonts w:ascii="Times New Roman" w:hAnsi="Times New Roman" w:cs="Times New Roman"/>
          <w:sz w:val="24"/>
          <w:szCs w:val="24"/>
        </w:rPr>
        <w:t>ciclo,  en</w:t>
      </w:r>
      <w:proofErr w:type="gramEnd"/>
      <w:r w:rsidRPr="00A21122">
        <w:rPr>
          <w:rFonts w:ascii="Times New Roman" w:hAnsi="Times New Roman" w:cs="Times New Roman"/>
          <w:sz w:val="24"/>
          <w:szCs w:val="24"/>
        </w:rPr>
        <w:t xml:space="preserve"> el detector de cruce por cero, esta señal ingresa al microcontrolador donde se ejecuta un algoritmo donde se crea la rampa de arranque y que es proporcionada a la etapa de potencia, la cual activa de manera suave el arranque del motor de inducción monofásico por medio de un TRIAC</w:t>
      </w:r>
      <w:r w:rsidR="00097F78">
        <w:rPr>
          <w:rFonts w:ascii="Times New Roman" w:hAnsi="Times New Roman" w:cs="Times New Roman"/>
          <w:sz w:val="24"/>
          <w:szCs w:val="24"/>
        </w:rPr>
        <w:t>.</w:t>
      </w:r>
    </w:p>
    <w:p w14:paraId="74921055" w14:textId="77777777" w:rsidR="00F83ECE" w:rsidRDefault="00F83ECE">
      <w:pPr>
        <w:autoSpaceDE w:val="0"/>
        <w:autoSpaceDN w:val="0"/>
        <w:adjustRightInd w:val="0"/>
        <w:spacing w:after="0" w:line="240" w:lineRule="auto"/>
        <w:jc w:val="both"/>
        <w:rPr>
          <w:rFonts w:ascii="Arial" w:hAnsi="Arial" w:cs="Arial"/>
          <w:sz w:val="28"/>
          <w:szCs w:val="28"/>
        </w:rPr>
      </w:pPr>
    </w:p>
    <w:p w14:paraId="22897E19" w14:textId="4CE442BE" w:rsidR="00FE37DB" w:rsidRDefault="00FE37DB" w:rsidP="00A2088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Figura 5</w:t>
      </w:r>
      <w:r w:rsidR="00A20880">
        <w:rPr>
          <w:rFonts w:ascii="Times New Roman" w:hAnsi="Times New Roman" w:cs="Times New Roman"/>
          <w:b/>
          <w:sz w:val="24"/>
          <w:szCs w:val="24"/>
        </w:rPr>
        <w:t>.</w:t>
      </w:r>
      <w:r>
        <w:rPr>
          <w:rFonts w:ascii="Times New Roman" w:hAnsi="Times New Roman" w:cs="Times New Roman"/>
          <w:b/>
          <w:sz w:val="24"/>
          <w:szCs w:val="24"/>
        </w:rPr>
        <w:t xml:space="preserve"> </w:t>
      </w:r>
      <w:r w:rsidRPr="00FE37DB">
        <w:rPr>
          <w:rFonts w:cs="Arial"/>
          <w:b/>
        </w:rPr>
        <w:t xml:space="preserve"> </w:t>
      </w:r>
      <w:r w:rsidRPr="00FE37DB">
        <w:rPr>
          <w:rFonts w:ascii="Times New Roman" w:hAnsi="Times New Roman" w:cs="Times New Roman"/>
          <w:sz w:val="24"/>
          <w:szCs w:val="24"/>
        </w:rPr>
        <w:t>Diagrama de control arrancador suave</w:t>
      </w:r>
    </w:p>
    <w:p w14:paraId="05A7F91B" w14:textId="77777777" w:rsidR="00F83ECE" w:rsidRDefault="00FE37DB" w:rsidP="00316A3B">
      <w:pPr>
        <w:autoSpaceDE w:val="0"/>
        <w:autoSpaceDN w:val="0"/>
        <w:adjustRightInd w:val="0"/>
        <w:spacing w:after="0" w:line="240" w:lineRule="auto"/>
        <w:jc w:val="center"/>
        <w:rPr>
          <w:rFonts w:ascii="Arial" w:hAnsi="Arial" w:cs="Arial"/>
          <w:sz w:val="28"/>
          <w:szCs w:val="28"/>
        </w:rPr>
      </w:pPr>
      <w:r w:rsidRPr="00FE37DB">
        <w:rPr>
          <w:rFonts w:ascii="Arial" w:hAnsi="Arial" w:cs="Arial"/>
          <w:noProof/>
          <w:sz w:val="28"/>
          <w:szCs w:val="28"/>
          <w:lang w:eastAsia="es-MX"/>
        </w:rPr>
        <w:drawing>
          <wp:inline distT="0" distB="0" distL="0" distR="0" wp14:anchorId="681A4CD4" wp14:editId="54025561">
            <wp:extent cx="5611495" cy="55626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3419" cy="5564507"/>
                    </a:xfrm>
                    <a:prstGeom prst="rect">
                      <a:avLst/>
                    </a:prstGeom>
                    <a:noFill/>
                    <a:ln>
                      <a:noFill/>
                    </a:ln>
                  </pic:spPr>
                </pic:pic>
              </a:graphicData>
            </a:graphic>
          </wp:inline>
        </w:drawing>
      </w:r>
    </w:p>
    <w:p w14:paraId="180C265A" w14:textId="77777777" w:rsidR="00F83ECE" w:rsidRDefault="00F83ECE">
      <w:pPr>
        <w:autoSpaceDE w:val="0"/>
        <w:autoSpaceDN w:val="0"/>
        <w:adjustRightInd w:val="0"/>
        <w:spacing w:after="0" w:line="240" w:lineRule="auto"/>
        <w:jc w:val="both"/>
        <w:rPr>
          <w:rFonts w:ascii="Arial" w:hAnsi="Arial" w:cs="Arial"/>
          <w:sz w:val="28"/>
          <w:szCs w:val="28"/>
        </w:rPr>
      </w:pPr>
    </w:p>
    <w:p w14:paraId="2527FE3F" w14:textId="77777777" w:rsidR="00616F61" w:rsidRPr="00834F1F" w:rsidRDefault="00616F61" w:rsidP="00616F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A518F88" w14:textId="77777777" w:rsidR="00A1022F" w:rsidRDefault="00A1022F" w:rsidP="00FE37DB">
      <w:pPr>
        <w:autoSpaceDE w:val="0"/>
        <w:autoSpaceDN w:val="0"/>
        <w:adjustRightInd w:val="0"/>
        <w:spacing w:after="0" w:line="240" w:lineRule="auto"/>
        <w:jc w:val="both"/>
        <w:rPr>
          <w:rFonts w:ascii="Times New Roman" w:hAnsi="Times New Roman" w:cs="Times New Roman"/>
          <w:b/>
          <w:sz w:val="24"/>
          <w:szCs w:val="24"/>
        </w:rPr>
      </w:pPr>
    </w:p>
    <w:p w14:paraId="75FC034F" w14:textId="6BE15E3E" w:rsidR="00A1022F" w:rsidRDefault="00A1022F" w:rsidP="00FE37DB">
      <w:pPr>
        <w:autoSpaceDE w:val="0"/>
        <w:autoSpaceDN w:val="0"/>
        <w:adjustRightInd w:val="0"/>
        <w:spacing w:after="0" w:line="240" w:lineRule="auto"/>
        <w:jc w:val="both"/>
        <w:rPr>
          <w:rFonts w:ascii="Times New Roman" w:hAnsi="Times New Roman" w:cs="Times New Roman"/>
          <w:b/>
          <w:sz w:val="24"/>
          <w:szCs w:val="24"/>
        </w:rPr>
      </w:pPr>
    </w:p>
    <w:p w14:paraId="28F5D2B4" w14:textId="77777777" w:rsidR="00A20880" w:rsidRDefault="00A20880" w:rsidP="00FE37DB">
      <w:pPr>
        <w:autoSpaceDE w:val="0"/>
        <w:autoSpaceDN w:val="0"/>
        <w:adjustRightInd w:val="0"/>
        <w:spacing w:after="0" w:line="240" w:lineRule="auto"/>
        <w:jc w:val="both"/>
        <w:rPr>
          <w:rFonts w:ascii="Times New Roman" w:hAnsi="Times New Roman" w:cs="Times New Roman"/>
          <w:b/>
          <w:sz w:val="24"/>
          <w:szCs w:val="24"/>
        </w:rPr>
      </w:pPr>
    </w:p>
    <w:p w14:paraId="6017E2A9" w14:textId="77777777" w:rsidR="0096555E" w:rsidRDefault="00FE37DB" w:rsidP="00A20880">
      <w:pPr>
        <w:autoSpaceDE w:val="0"/>
        <w:autoSpaceDN w:val="0"/>
        <w:adjustRightInd w:val="0"/>
        <w:spacing w:after="0" w:line="240" w:lineRule="auto"/>
        <w:jc w:val="center"/>
        <w:rPr>
          <w:rFonts w:ascii="Times New Roman" w:hAnsi="Times New Roman" w:cs="Times New Roman"/>
          <w:sz w:val="24"/>
          <w:szCs w:val="24"/>
        </w:rPr>
      </w:pPr>
      <w:r w:rsidRPr="00FE37DB">
        <w:rPr>
          <w:rFonts w:ascii="Times New Roman" w:hAnsi="Times New Roman" w:cs="Times New Roman"/>
          <w:b/>
          <w:sz w:val="24"/>
          <w:szCs w:val="24"/>
        </w:rPr>
        <w:lastRenderedPageBreak/>
        <w:t xml:space="preserve">Figura 6 </w:t>
      </w:r>
      <w:r w:rsidRPr="00FE37DB">
        <w:rPr>
          <w:rFonts w:ascii="Times New Roman" w:hAnsi="Times New Roman" w:cs="Times New Roman"/>
          <w:sz w:val="24"/>
          <w:szCs w:val="24"/>
        </w:rPr>
        <w:t>Prototipo arrancador suave</w:t>
      </w:r>
    </w:p>
    <w:p w14:paraId="0F5F5C11" w14:textId="77777777" w:rsidR="00FE37DB" w:rsidRPr="00FE37DB" w:rsidRDefault="00FE37DB" w:rsidP="00FE37DB">
      <w:pPr>
        <w:autoSpaceDE w:val="0"/>
        <w:autoSpaceDN w:val="0"/>
        <w:adjustRightInd w:val="0"/>
        <w:spacing w:after="0" w:line="240" w:lineRule="auto"/>
        <w:jc w:val="both"/>
        <w:rPr>
          <w:rFonts w:ascii="Times New Roman" w:hAnsi="Times New Roman" w:cs="Times New Roman"/>
          <w:sz w:val="24"/>
          <w:szCs w:val="24"/>
        </w:rPr>
      </w:pPr>
    </w:p>
    <w:p w14:paraId="585BB684" w14:textId="77777777" w:rsidR="00300E43" w:rsidRDefault="00300E43" w:rsidP="00316A3B">
      <w:pPr>
        <w:autoSpaceDE w:val="0"/>
        <w:autoSpaceDN w:val="0"/>
        <w:adjustRightInd w:val="0"/>
        <w:spacing w:after="0" w:line="240" w:lineRule="auto"/>
        <w:jc w:val="center"/>
        <w:rPr>
          <w:rFonts w:cs="Arial"/>
          <w:b/>
        </w:rPr>
      </w:pPr>
      <w:r>
        <w:rPr>
          <w:rFonts w:cs="Arial"/>
          <w:b/>
          <w:noProof/>
          <w:lang w:eastAsia="es-MX"/>
        </w:rPr>
        <w:drawing>
          <wp:inline distT="0" distB="0" distL="0" distR="0" wp14:anchorId="78924772" wp14:editId="1ECBDF1F">
            <wp:extent cx="4819650" cy="26098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19650" cy="2609850"/>
                    </a:xfrm>
                    <a:prstGeom prst="rect">
                      <a:avLst/>
                    </a:prstGeom>
                    <a:noFill/>
                    <a:ln>
                      <a:noFill/>
                    </a:ln>
                  </pic:spPr>
                </pic:pic>
              </a:graphicData>
            </a:graphic>
          </wp:inline>
        </w:drawing>
      </w:r>
    </w:p>
    <w:p w14:paraId="5175C496" w14:textId="77777777" w:rsidR="00616F61" w:rsidRPr="00834F1F" w:rsidRDefault="00616F61" w:rsidP="00616F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5AF07B43" w14:textId="77777777" w:rsidR="00300E43" w:rsidRDefault="00300E43" w:rsidP="00316A3B">
      <w:pPr>
        <w:autoSpaceDE w:val="0"/>
        <w:autoSpaceDN w:val="0"/>
        <w:adjustRightInd w:val="0"/>
        <w:spacing w:after="0" w:line="240" w:lineRule="auto"/>
        <w:jc w:val="center"/>
        <w:rPr>
          <w:rFonts w:cs="Arial"/>
          <w:b/>
        </w:rPr>
      </w:pPr>
    </w:p>
    <w:p w14:paraId="10B6680C" w14:textId="42B4C055" w:rsidR="00A1022F" w:rsidRDefault="00712220" w:rsidP="00712220">
      <w:pPr>
        <w:autoSpaceDE w:val="0"/>
        <w:autoSpaceDN w:val="0"/>
        <w:adjustRightInd w:val="0"/>
        <w:spacing w:after="0" w:line="240" w:lineRule="auto"/>
        <w:rPr>
          <w:rFonts w:ascii="Times New Roman" w:hAnsi="Times New Roman" w:cs="Times New Roman"/>
          <w:sz w:val="24"/>
          <w:szCs w:val="24"/>
        </w:rPr>
      </w:pPr>
      <w:r w:rsidRPr="001E2944">
        <w:rPr>
          <w:rFonts w:ascii="Times New Roman" w:hAnsi="Times New Roman" w:cs="Times New Roman"/>
          <w:sz w:val="24"/>
          <w:szCs w:val="24"/>
        </w:rPr>
        <w:t>Mediante el diagrama de flujo realizamos la programación para el PIC</w:t>
      </w:r>
    </w:p>
    <w:p w14:paraId="2FE36C0B" w14:textId="77777777" w:rsidR="00A20880" w:rsidRDefault="00A20880" w:rsidP="00A20880">
      <w:pPr>
        <w:autoSpaceDE w:val="0"/>
        <w:autoSpaceDN w:val="0"/>
        <w:adjustRightInd w:val="0"/>
        <w:spacing w:after="0" w:line="240" w:lineRule="auto"/>
        <w:jc w:val="center"/>
        <w:rPr>
          <w:rFonts w:ascii="Times New Roman" w:hAnsi="Times New Roman" w:cs="Times New Roman"/>
          <w:b/>
          <w:sz w:val="24"/>
          <w:szCs w:val="24"/>
        </w:rPr>
      </w:pPr>
    </w:p>
    <w:p w14:paraId="40C251F3" w14:textId="79A0FBA9" w:rsidR="00FE37DB" w:rsidRDefault="00FE37DB" w:rsidP="00A20880">
      <w:pPr>
        <w:autoSpaceDE w:val="0"/>
        <w:autoSpaceDN w:val="0"/>
        <w:adjustRightInd w:val="0"/>
        <w:spacing w:after="0" w:line="240" w:lineRule="auto"/>
        <w:jc w:val="center"/>
        <w:rPr>
          <w:rFonts w:ascii="Times New Roman" w:hAnsi="Times New Roman" w:cs="Times New Roman"/>
          <w:sz w:val="24"/>
          <w:szCs w:val="24"/>
        </w:rPr>
      </w:pPr>
      <w:r w:rsidRPr="00FE37DB">
        <w:rPr>
          <w:rFonts w:ascii="Times New Roman" w:hAnsi="Times New Roman" w:cs="Times New Roman"/>
          <w:b/>
          <w:sz w:val="24"/>
          <w:szCs w:val="24"/>
        </w:rPr>
        <w:t>Figura 7</w:t>
      </w:r>
      <w:r>
        <w:rPr>
          <w:rFonts w:ascii="Times New Roman" w:hAnsi="Times New Roman" w:cs="Times New Roman"/>
          <w:sz w:val="24"/>
          <w:szCs w:val="24"/>
        </w:rPr>
        <w:t xml:space="preserve"> </w:t>
      </w:r>
      <w:r w:rsidRPr="00FE37DB">
        <w:rPr>
          <w:rFonts w:ascii="Times New Roman" w:hAnsi="Times New Roman" w:cs="Times New Roman"/>
          <w:sz w:val="24"/>
          <w:szCs w:val="24"/>
        </w:rPr>
        <w:t>Diagrama de flujo programación de PIC F1684</w:t>
      </w:r>
    </w:p>
    <w:p w14:paraId="79CEBCF4" w14:textId="77777777" w:rsidR="00A1022F" w:rsidRPr="001E2944" w:rsidRDefault="00A1022F" w:rsidP="00712220">
      <w:pPr>
        <w:autoSpaceDE w:val="0"/>
        <w:autoSpaceDN w:val="0"/>
        <w:adjustRightInd w:val="0"/>
        <w:spacing w:after="0" w:line="240" w:lineRule="auto"/>
        <w:rPr>
          <w:rFonts w:ascii="Times New Roman" w:hAnsi="Times New Roman" w:cs="Times New Roman"/>
          <w:b/>
          <w:sz w:val="24"/>
          <w:szCs w:val="24"/>
        </w:rPr>
      </w:pPr>
    </w:p>
    <w:p w14:paraId="0B33C924" w14:textId="77777777" w:rsidR="00316A3B" w:rsidRDefault="00616F61" w:rsidP="00616F61">
      <w:pPr>
        <w:tabs>
          <w:tab w:val="center" w:pos="4419"/>
          <w:tab w:val="left" w:pos="7245"/>
        </w:tabs>
        <w:autoSpaceDE w:val="0"/>
        <w:autoSpaceDN w:val="0"/>
        <w:adjustRightInd w:val="0"/>
        <w:spacing w:after="0" w:line="240" w:lineRule="auto"/>
      </w:pPr>
      <w:r>
        <w:tab/>
      </w:r>
      <w:r>
        <w:object w:dxaOrig="5063" w:dyaOrig="9088" w14:anchorId="0E3B61BC">
          <v:shape id="_x0000_i1030" type="#_x0000_t75" style="width:235.5pt;height:290.5pt" o:ole="">
            <v:imagedata r:id="rId18" o:title=""/>
          </v:shape>
          <o:OLEObject Type="Embed" ProgID="Visio.Drawing.11" ShapeID="_x0000_i1030" DrawAspect="Content" ObjectID="_1679157876" r:id="rId19"/>
        </w:object>
      </w:r>
      <w:r>
        <w:tab/>
      </w:r>
    </w:p>
    <w:p w14:paraId="5CB81E27" w14:textId="77777777" w:rsidR="00616F61" w:rsidRPr="00834F1F" w:rsidRDefault="00616F61" w:rsidP="00616F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E69A13A" w14:textId="77777777" w:rsidR="00316A3B" w:rsidRPr="001E2944" w:rsidRDefault="00316A3B" w:rsidP="00A20880">
      <w:pPr>
        <w:autoSpaceDE w:val="0"/>
        <w:autoSpaceDN w:val="0"/>
        <w:adjustRightInd w:val="0"/>
        <w:spacing w:after="0" w:line="360" w:lineRule="auto"/>
        <w:jc w:val="both"/>
        <w:rPr>
          <w:rFonts w:ascii="Times New Roman" w:hAnsi="Times New Roman" w:cs="Times New Roman"/>
          <w:b/>
          <w:sz w:val="24"/>
          <w:szCs w:val="24"/>
        </w:rPr>
      </w:pPr>
      <w:r w:rsidRPr="001E2944">
        <w:rPr>
          <w:rFonts w:ascii="Times New Roman" w:hAnsi="Times New Roman" w:cs="Times New Roman"/>
          <w:sz w:val="24"/>
          <w:szCs w:val="24"/>
        </w:rPr>
        <w:lastRenderedPageBreak/>
        <w:t xml:space="preserve">Se comprobó que la corriente de pico era mayor si no se conectaba, una vez conectado el arrancador suave se </w:t>
      </w:r>
      <w:r w:rsidR="00300E43" w:rsidRPr="001E2944">
        <w:rPr>
          <w:rFonts w:ascii="Times New Roman" w:hAnsi="Times New Roman" w:cs="Times New Roman"/>
          <w:sz w:val="24"/>
          <w:szCs w:val="24"/>
        </w:rPr>
        <w:t>observó</w:t>
      </w:r>
      <w:r w:rsidRPr="001E2944">
        <w:rPr>
          <w:rFonts w:ascii="Times New Roman" w:hAnsi="Times New Roman" w:cs="Times New Roman"/>
          <w:sz w:val="24"/>
          <w:szCs w:val="24"/>
        </w:rPr>
        <w:t xml:space="preserve"> que la corriente aumentaba de manera gradual hasta alcanzar una estabilización en la corriente.</w:t>
      </w:r>
    </w:p>
    <w:p w14:paraId="555AE67E" w14:textId="77777777" w:rsidR="00316A3B" w:rsidRDefault="00316A3B" w:rsidP="00300E43">
      <w:pPr>
        <w:autoSpaceDE w:val="0"/>
        <w:autoSpaceDN w:val="0"/>
        <w:adjustRightInd w:val="0"/>
        <w:spacing w:after="0" w:line="240" w:lineRule="auto"/>
        <w:jc w:val="both"/>
        <w:rPr>
          <w:rFonts w:ascii="Arial" w:hAnsi="Arial" w:cs="Arial"/>
          <w:sz w:val="28"/>
          <w:szCs w:val="28"/>
        </w:rPr>
      </w:pPr>
    </w:p>
    <w:p w14:paraId="1B494100" w14:textId="77777777" w:rsidR="00296450" w:rsidRDefault="00296450" w:rsidP="00296450">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Resultados</w:t>
      </w:r>
    </w:p>
    <w:p w14:paraId="644F4C94" w14:textId="77777777" w:rsidR="00296450" w:rsidRDefault="00296450" w:rsidP="00296450">
      <w:pPr>
        <w:autoSpaceDE w:val="0"/>
        <w:autoSpaceDN w:val="0"/>
        <w:adjustRightInd w:val="0"/>
        <w:spacing w:after="0" w:line="240" w:lineRule="auto"/>
        <w:jc w:val="center"/>
        <w:rPr>
          <w:rFonts w:ascii="Times New Roman" w:hAnsi="Times New Roman" w:cs="Times New Roman"/>
          <w:b/>
          <w:sz w:val="28"/>
          <w:szCs w:val="28"/>
        </w:rPr>
      </w:pPr>
    </w:p>
    <w:p w14:paraId="5139B0B7" w14:textId="520AB095" w:rsidR="00296450" w:rsidRPr="00296450" w:rsidRDefault="00296450" w:rsidP="00A20880">
      <w:pPr>
        <w:autoSpaceDE w:val="0"/>
        <w:autoSpaceDN w:val="0"/>
        <w:adjustRightInd w:val="0"/>
        <w:spacing w:after="0" w:line="240" w:lineRule="auto"/>
        <w:jc w:val="center"/>
        <w:rPr>
          <w:rFonts w:ascii="Times New Roman" w:hAnsi="Times New Roman" w:cs="Times New Roman"/>
          <w:sz w:val="24"/>
          <w:szCs w:val="24"/>
        </w:rPr>
      </w:pPr>
      <w:r w:rsidRPr="00296450">
        <w:rPr>
          <w:rFonts w:ascii="Times New Roman" w:hAnsi="Times New Roman" w:cs="Times New Roman"/>
          <w:b/>
          <w:sz w:val="24"/>
          <w:szCs w:val="24"/>
        </w:rPr>
        <w:t>Figura</w:t>
      </w:r>
      <w:r w:rsidRPr="00296450">
        <w:rPr>
          <w:rFonts w:ascii="Times New Roman" w:hAnsi="Times New Roman" w:cs="Times New Roman"/>
          <w:sz w:val="24"/>
          <w:szCs w:val="24"/>
        </w:rPr>
        <w:t xml:space="preserve"> </w:t>
      </w:r>
      <w:r w:rsidRPr="00A21122">
        <w:rPr>
          <w:rFonts w:ascii="Times New Roman" w:hAnsi="Times New Roman" w:cs="Times New Roman"/>
          <w:b/>
          <w:sz w:val="24"/>
          <w:szCs w:val="24"/>
        </w:rPr>
        <w:t>8</w:t>
      </w:r>
      <w:r w:rsidRPr="00296450">
        <w:rPr>
          <w:rFonts w:ascii="Times New Roman" w:hAnsi="Times New Roman" w:cs="Times New Roman"/>
          <w:sz w:val="24"/>
          <w:szCs w:val="24"/>
        </w:rPr>
        <w:t xml:space="preserve"> resultados obtenidos</w:t>
      </w:r>
      <w:r>
        <w:rPr>
          <w:rFonts w:ascii="Times New Roman" w:hAnsi="Times New Roman" w:cs="Times New Roman"/>
          <w:sz w:val="24"/>
          <w:szCs w:val="24"/>
        </w:rPr>
        <w:t xml:space="preserve"> de la medición de corriente del motor</w:t>
      </w:r>
    </w:p>
    <w:p w14:paraId="23A6D371" w14:textId="77777777" w:rsidR="00296450" w:rsidRPr="00300E43" w:rsidRDefault="00296450" w:rsidP="00300E43">
      <w:pPr>
        <w:autoSpaceDE w:val="0"/>
        <w:autoSpaceDN w:val="0"/>
        <w:adjustRightInd w:val="0"/>
        <w:spacing w:after="0" w:line="240" w:lineRule="auto"/>
        <w:jc w:val="both"/>
        <w:rPr>
          <w:rFonts w:ascii="Arial" w:hAnsi="Arial" w:cs="Arial"/>
          <w:sz w:val="28"/>
          <w:szCs w:val="28"/>
        </w:rPr>
      </w:pPr>
    </w:p>
    <w:p w14:paraId="520A591C" w14:textId="77777777" w:rsidR="00316A3B" w:rsidRDefault="002434A0">
      <w:pPr>
        <w:autoSpaceDE w:val="0"/>
        <w:autoSpaceDN w:val="0"/>
        <w:adjustRightInd w:val="0"/>
        <w:spacing w:after="0" w:line="240" w:lineRule="auto"/>
        <w:jc w:val="both"/>
        <w:rPr>
          <w:rFonts w:ascii="Arial" w:hAnsi="Arial" w:cs="Arial"/>
          <w:sz w:val="28"/>
          <w:szCs w:val="28"/>
        </w:rPr>
      </w:pPr>
      <w:r w:rsidRPr="002434A0">
        <w:rPr>
          <w:rFonts w:ascii="Arial" w:hAnsi="Arial" w:cs="Arial"/>
          <w:noProof/>
          <w:sz w:val="28"/>
          <w:szCs w:val="28"/>
          <w:lang w:eastAsia="es-MX"/>
        </w:rPr>
        <w:drawing>
          <wp:inline distT="0" distB="0" distL="0" distR="0" wp14:anchorId="172128FD" wp14:editId="6E2E3485">
            <wp:extent cx="5514975" cy="25431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14975" cy="2543175"/>
                    </a:xfrm>
                    <a:prstGeom prst="rect">
                      <a:avLst/>
                    </a:prstGeom>
                    <a:noFill/>
                    <a:ln>
                      <a:noFill/>
                    </a:ln>
                  </pic:spPr>
                </pic:pic>
              </a:graphicData>
            </a:graphic>
          </wp:inline>
        </w:drawing>
      </w:r>
    </w:p>
    <w:p w14:paraId="720976D0" w14:textId="77777777" w:rsidR="00616F61" w:rsidRPr="00834F1F" w:rsidRDefault="00616F61" w:rsidP="00616F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701FFC20" w14:textId="77777777" w:rsidR="00A21122" w:rsidRDefault="00A21122">
      <w:pPr>
        <w:autoSpaceDE w:val="0"/>
        <w:autoSpaceDN w:val="0"/>
        <w:adjustRightInd w:val="0"/>
        <w:spacing w:after="0" w:line="240" w:lineRule="auto"/>
        <w:jc w:val="both"/>
        <w:rPr>
          <w:rFonts w:ascii="Times New Roman" w:hAnsi="Times New Roman" w:cs="Times New Roman"/>
          <w:b/>
          <w:sz w:val="24"/>
          <w:szCs w:val="24"/>
        </w:rPr>
      </w:pPr>
    </w:p>
    <w:p w14:paraId="6102D149" w14:textId="7F252947" w:rsidR="00A21122" w:rsidRDefault="00296450" w:rsidP="00A20880">
      <w:pPr>
        <w:autoSpaceDE w:val="0"/>
        <w:autoSpaceDN w:val="0"/>
        <w:adjustRightInd w:val="0"/>
        <w:spacing w:after="0" w:line="240" w:lineRule="auto"/>
        <w:jc w:val="center"/>
        <w:rPr>
          <w:rFonts w:ascii="Times New Roman" w:hAnsi="Times New Roman" w:cs="Times New Roman"/>
          <w:sz w:val="24"/>
          <w:szCs w:val="24"/>
        </w:rPr>
      </w:pPr>
      <w:r w:rsidRPr="00296450">
        <w:rPr>
          <w:rFonts w:ascii="Times New Roman" w:hAnsi="Times New Roman" w:cs="Times New Roman"/>
          <w:b/>
          <w:sz w:val="24"/>
          <w:szCs w:val="24"/>
        </w:rPr>
        <w:t>Figura</w:t>
      </w:r>
      <w:r>
        <w:rPr>
          <w:rFonts w:ascii="Times New Roman" w:hAnsi="Times New Roman" w:cs="Times New Roman"/>
          <w:sz w:val="24"/>
          <w:szCs w:val="24"/>
        </w:rPr>
        <w:t xml:space="preserve"> </w:t>
      </w:r>
      <w:r w:rsidRPr="00A21122">
        <w:rPr>
          <w:rFonts w:ascii="Times New Roman" w:hAnsi="Times New Roman" w:cs="Times New Roman"/>
          <w:b/>
          <w:sz w:val="24"/>
          <w:szCs w:val="24"/>
        </w:rPr>
        <w:t>9</w:t>
      </w:r>
      <w:r>
        <w:rPr>
          <w:rFonts w:ascii="Times New Roman" w:hAnsi="Times New Roman" w:cs="Times New Roman"/>
          <w:sz w:val="24"/>
          <w:szCs w:val="24"/>
        </w:rPr>
        <w:t xml:space="preserve"> </w:t>
      </w:r>
      <w:r w:rsidR="00A21122">
        <w:rPr>
          <w:rFonts w:ascii="Times New Roman" w:hAnsi="Times New Roman" w:cs="Times New Roman"/>
          <w:sz w:val="24"/>
          <w:szCs w:val="24"/>
        </w:rPr>
        <w:t>Imagen del arranque del motor directo</w:t>
      </w:r>
    </w:p>
    <w:p w14:paraId="4423C0A6" w14:textId="77777777" w:rsidR="00A21122" w:rsidRPr="00296450" w:rsidRDefault="00A21122">
      <w:pPr>
        <w:autoSpaceDE w:val="0"/>
        <w:autoSpaceDN w:val="0"/>
        <w:adjustRightInd w:val="0"/>
        <w:spacing w:after="0" w:line="240" w:lineRule="auto"/>
        <w:jc w:val="both"/>
        <w:rPr>
          <w:rFonts w:ascii="Times New Roman" w:hAnsi="Times New Roman" w:cs="Times New Roman"/>
          <w:sz w:val="24"/>
          <w:szCs w:val="24"/>
        </w:rPr>
      </w:pPr>
    </w:p>
    <w:p w14:paraId="2AA2860F" w14:textId="77777777" w:rsidR="00316A3B" w:rsidRDefault="00A21122" w:rsidP="00A21122">
      <w:pPr>
        <w:autoSpaceDE w:val="0"/>
        <w:autoSpaceDN w:val="0"/>
        <w:adjustRightInd w:val="0"/>
        <w:spacing w:after="0" w:line="240" w:lineRule="auto"/>
        <w:jc w:val="center"/>
        <w:rPr>
          <w:rFonts w:ascii="Arial" w:hAnsi="Arial" w:cs="Arial"/>
          <w:sz w:val="28"/>
          <w:szCs w:val="28"/>
        </w:rPr>
      </w:pPr>
      <w:r w:rsidRPr="005A372B">
        <w:rPr>
          <w:rFonts w:ascii="Arial" w:hAnsi="Arial" w:cs="Arial"/>
          <w:noProof/>
          <w:sz w:val="28"/>
          <w:szCs w:val="28"/>
          <w:lang w:eastAsia="es-MX"/>
        </w:rPr>
        <w:drawing>
          <wp:inline distT="0" distB="0" distL="0" distR="0" wp14:anchorId="7DA1BE82" wp14:editId="41168C85">
            <wp:extent cx="2990850" cy="2581275"/>
            <wp:effectExtent l="0" t="0" r="0" b="9525"/>
            <wp:docPr id="6" name="Imagen 6" descr="F:\DCIM\115PHOTO\SAM_1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CIM\115PHOTO\SAM_1153.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91505" cy="2581840"/>
                    </a:xfrm>
                    <a:prstGeom prst="rect">
                      <a:avLst/>
                    </a:prstGeom>
                    <a:noFill/>
                    <a:ln>
                      <a:noFill/>
                    </a:ln>
                  </pic:spPr>
                </pic:pic>
              </a:graphicData>
            </a:graphic>
          </wp:inline>
        </w:drawing>
      </w:r>
    </w:p>
    <w:p w14:paraId="37FDBA8D" w14:textId="77777777" w:rsidR="00616F61" w:rsidRPr="00834F1F" w:rsidRDefault="00616F61" w:rsidP="00616F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BEA898B" w14:textId="3559AB54" w:rsidR="00A21122" w:rsidRDefault="00A21122" w:rsidP="00A21122">
      <w:pPr>
        <w:autoSpaceDE w:val="0"/>
        <w:autoSpaceDN w:val="0"/>
        <w:adjustRightInd w:val="0"/>
        <w:spacing w:after="0" w:line="240" w:lineRule="auto"/>
        <w:jc w:val="center"/>
        <w:rPr>
          <w:rFonts w:ascii="Arial" w:hAnsi="Arial" w:cs="Arial"/>
          <w:sz w:val="28"/>
          <w:szCs w:val="28"/>
        </w:rPr>
      </w:pPr>
    </w:p>
    <w:p w14:paraId="79C729CF" w14:textId="77777777" w:rsidR="00C10BE6" w:rsidRDefault="00C10BE6" w:rsidP="00A21122">
      <w:pPr>
        <w:autoSpaceDE w:val="0"/>
        <w:autoSpaceDN w:val="0"/>
        <w:adjustRightInd w:val="0"/>
        <w:spacing w:after="0" w:line="240" w:lineRule="auto"/>
        <w:jc w:val="center"/>
        <w:rPr>
          <w:rFonts w:ascii="Arial" w:hAnsi="Arial" w:cs="Arial"/>
          <w:sz w:val="28"/>
          <w:szCs w:val="28"/>
        </w:rPr>
      </w:pPr>
    </w:p>
    <w:p w14:paraId="3B24AD93" w14:textId="689BE5FB" w:rsidR="00A21122" w:rsidRPr="00C10BE6" w:rsidRDefault="00A21122" w:rsidP="00C10BE6">
      <w:pPr>
        <w:autoSpaceDE w:val="0"/>
        <w:autoSpaceDN w:val="0"/>
        <w:adjustRightInd w:val="0"/>
        <w:spacing w:after="0" w:line="240" w:lineRule="auto"/>
        <w:jc w:val="center"/>
        <w:rPr>
          <w:rFonts w:ascii="Times New Roman" w:hAnsi="Times New Roman" w:cs="Times New Roman"/>
          <w:sz w:val="24"/>
          <w:szCs w:val="24"/>
        </w:rPr>
      </w:pPr>
      <w:r w:rsidRPr="00A21122">
        <w:rPr>
          <w:rFonts w:ascii="Times New Roman" w:hAnsi="Times New Roman" w:cs="Times New Roman"/>
          <w:b/>
          <w:sz w:val="24"/>
          <w:szCs w:val="24"/>
        </w:rPr>
        <w:lastRenderedPageBreak/>
        <w:t xml:space="preserve">Figura 10 </w:t>
      </w:r>
      <w:r w:rsidRPr="00A21122">
        <w:rPr>
          <w:rFonts w:ascii="Times New Roman" w:hAnsi="Times New Roman" w:cs="Times New Roman"/>
          <w:sz w:val="24"/>
          <w:szCs w:val="24"/>
        </w:rPr>
        <w:t>Imagen del arranque con arrancador suave</w:t>
      </w:r>
    </w:p>
    <w:p w14:paraId="0923C363" w14:textId="77777777" w:rsidR="00316A3B" w:rsidRDefault="00712220" w:rsidP="00A21122">
      <w:pPr>
        <w:autoSpaceDE w:val="0"/>
        <w:autoSpaceDN w:val="0"/>
        <w:adjustRightInd w:val="0"/>
        <w:spacing w:after="0" w:line="240" w:lineRule="auto"/>
        <w:jc w:val="center"/>
        <w:rPr>
          <w:rFonts w:ascii="Arial" w:hAnsi="Arial" w:cs="Arial"/>
          <w:sz w:val="28"/>
          <w:szCs w:val="28"/>
        </w:rPr>
      </w:pPr>
      <w:r w:rsidRPr="005A372B">
        <w:rPr>
          <w:rFonts w:ascii="Arial" w:hAnsi="Arial" w:cs="Arial"/>
          <w:noProof/>
          <w:sz w:val="28"/>
          <w:szCs w:val="28"/>
          <w:lang w:eastAsia="es-MX"/>
        </w:rPr>
        <w:drawing>
          <wp:inline distT="0" distB="0" distL="0" distR="0" wp14:anchorId="19199792" wp14:editId="05D879EF">
            <wp:extent cx="2722191" cy="2790825"/>
            <wp:effectExtent l="0" t="0" r="2540" b="0"/>
            <wp:docPr id="7" name="Imagen 7" descr="F:\DCIM\115PHOTO\SAM_1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DCIM\115PHOTO\SAM_1159.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25056" cy="2793762"/>
                    </a:xfrm>
                    <a:prstGeom prst="rect">
                      <a:avLst/>
                    </a:prstGeom>
                    <a:noFill/>
                    <a:ln>
                      <a:noFill/>
                    </a:ln>
                  </pic:spPr>
                </pic:pic>
              </a:graphicData>
            </a:graphic>
          </wp:inline>
        </w:drawing>
      </w:r>
    </w:p>
    <w:p w14:paraId="3C0B5E6B" w14:textId="77777777" w:rsidR="00616F61" w:rsidRPr="00834F1F" w:rsidRDefault="00616F61" w:rsidP="00616F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B320438" w14:textId="77777777" w:rsidR="00A21122" w:rsidRDefault="00A21122" w:rsidP="00A21122">
      <w:pPr>
        <w:autoSpaceDE w:val="0"/>
        <w:autoSpaceDN w:val="0"/>
        <w:adjustRightInd w:val="0"/>
        <w:spacing w:after="0" w:line="240" w:lineRule="auto"/>
        <w:jc w:val="center"/>
        <w:rPr>
          <w:rFonts w:ascii="Arial" w:hAnsi="Arial" w:cs="Arial"/>
          <w:sz w:val="28"/>
          <w:szCs w:val="28"/>
        </w:rPr>
      </w:pPr>
    </w:p>
    <w:p w14:paraId="68D8878C" w14:textId="77777777" w:rsidR="00A21122" w:rsidRPr="00A21122" w:rsidRDefault="00A21122" w:rsidP="00C10BE6">
      <w:pPr>
        <w:autoSpaceDE w:val="0"/>
        <w:autoSpaceDN w:val="0"/>
        <w:adjustRightInd w:val="0"/>
        <w:spacing w:after="0" w:line="240" w:lineRule="auto"/>
        <w:jc w:val="center"/>
        <w:rPr>
          <w:rFonts w:ascii="Times New Roman" w:hAnsi="Times New Roman" w:cs="Times New Roman"/>
          <w:sz w:val="24"/>
          <w:szCs w:val="24"/>
        </w:rPr>
      </w:pPr>
      <w:r w:rsidRPr="00A21122">
        <w:rPr>
          <w:rFonts w:ascii="Times New Roman" w:hAnsi="Times New Roman" w:cs="Times New Roman"/>
          <w:b/>
          <w:sz w:val="24"/>
          <w:szCs w:val="24"/>
        </w:rPr>
        <w:t xml:space="preserve">Figura 11 </w:t>
      </w:r>
      <w:r w:rsidRPr="00A21122">
        <w:rPr>
          <w:rFonts w:ascii="Times New Roman" w:hAnsi="Times New Roman" w:cs="Times New Roman"/>
          <w:sz w:val="24"/>
          <w:szCs w:val="24"/>
        </w:rPr>
        <w:t>Imagen de la estabilización de la corriente con el arrancador suave</w:t>
      </w:r>
    </w:p>
    <w:p w14:paraId="69BC2B24" w14:textId="77777777" w:rsidR="005A372B" w:rsidRDefault="005A372B" w:rsidP="00712220">
      <w:pPr>
        <w:autoSpaceDE w:val="0"/>
        <w:autoSpaceDN w:val="0"/>
        <w:adjustRightInd w:val="0"/>
        <w:spacing w:after="0" w:line="240" w:lineRule="auto"/>
        <w:jc w:val="center"/>
        <w:rPr>
          <w:rFonts w:ascii="Arial" w:hAnsi="Arial" w:cs="Arial"/>
          <w:sz w:val="28"/>
          <w:szCs w:val="28"/>
        </w:rPr>
      </w:pPr>
      <w:r w:rsidRPr="005A372B">
        <w:rPr>
          <w:rFonts w:ascii="Arial" w:hAnsi="Arial" w:cs="Arial"/>
          <w:noProof/>
          <w:sz w:val="28"/>
          <w:szCs w:val="28"/>
          <w:lang w:eastAsia="es-MX"/>
        </w:rPr>
        <w:drawing>
          <wp:inline distT="0" distB="0" distL="0" distR="0" wp14:anchorId="5CCA7AA6" wp14:editId="5ED00E51">
            <wp:extent cx="2639060" cy="2609850"/>
            <wp:effectExtent l="0" t="0" r="8890" b="0"/>
            <wp:docPr id="8" name="Imagen 8" descr="F:\DCIM\115PHOTO\SAM_1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DCIM\115PHOTO\SAM_1158.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40543" cy="2611317"/>
                    </a:xfrm>
                    <a:prstGeom prst="rect">
                      <a:avLst/>
                    </a:prstGeom>
                    <a:noFill/>
                    <a:ln>
                      <a:noFill/>
                    </a:ln>
                  </pic:spPr>
                </pic:pic>
              </a:graphicData>
            </a:graphic>
          </wp:inline>
        </w:drawing>
      </w:r>
    </w:p>
    <w:p w14:paraId="307AB8C1" w14:textId="77777777" w:rsidR="00616F61" w:rsidRPr="00834F1F" w:rsidRDefault="00616F61" w:rsidP="00616F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590EFFFD" w14:textId="77777777" w:rsidR="00A1022F" w:rsidRDefault="00A1022F" w:rsidP="00712220">
      <w:pPr>
        <w:autoSpaceDE w:val="0"/>
        <w:autoSpaceDN w:val="0"/>
        <w:adjustRightInd w:val="0"/>
        <w:spacing w:after="0" w:line="240" w:lineRule="auto"/>
        <w:jc w:val="center"/>
        <w:rPr>
          <w:rFonts w:cs="Arial"/>
          <w:b/>
        </w:rPr>
      </w:pPr>
    </w:p>
    <w:p w14:paraId="2F7F6687" w14:textId="77777777" w:rsidR="00A1022F" w:rsidRPr="00834F1F" w:rsidRDefault="00A1022F" w:rsidP="00712220">
      <w:pPr>
        <w:autoSpaceDE w:val="0"/>
        <w:autoSpaceDN w:val="0"/>
        <w:adjustRightInd w:val="0"/>
        <w:spacing w:after="0" w:line="240" w:lineRule="auto"/>
        <w:jc w:val="center"/>
        <w:rPr>
          <w:rFonts w:ascii="Times New Roman" w:hAnsi="Times New Roman" w:cs="Times New Roman"/>
          <w:b/>
          <w:sz w:val="32"/>
          <w:szCs w:val="32"/>
        </w:rPr>
      </w:pPr>
      <w:r w:rsidRPr="00834F1F">
        <w:rPr>
          <w:rFonts w:ascii="Times New Roman" w:hAnsi="Times New Roman" w:cs="Times New Roman"/>
          <w:b/>
          <w:sz w:val="32"/>
          <w:szCs w:val="32"/>
        </w:rPr>
        <w:t>Discusión</w:t>
      </w:r>
    </w:p>
    <w:p w14:paraId="458D05CF" w14:textId="77777777" w:rsidR="00A1022F" w:rsidRDefault="00935F64" w:rsidP="00C10BE6">
      <w:pPr>
        <w:autoSpaceDE w:val="0"/>
        <w:autoSpaceDN w:val="0"/>
        <w:adjustRightInd w:val="0"/>
        <w:spacing w:after="0" w:line="360" w:lineRule="auto"/>
        <w:jc w:val="both"/>
        <w:rPr>
          <w:rFonts w:ascii="Times New Roman" w:hAnsi="Times New Roman" w:cs="Times New Roman"/>
          <w:sz w:val="24"/>
          <w:szCs w:val="24"/>
        </w:rPr>
      </w:pPr>
      <w:r w:rsidRPr="00935F64">
        <w:rPr>
          <w:rFonts w:ascii="Times New Roman" w:hAnsi="Times New Roman" w:cs="Times New Roman"/>
          <w:sz w:val="24"/>
          <w:szCs w:val="24"/>
        </w:rPr>
        <w:t>Debido que es un prototipo</w:t>
      </w:r>
      <w:r>
        <w:rPr>
          <w:rFonts w:ascii="Times New Roman" w:hAnsi="Times New Roman" w:cs="Times New Roman"/>
          <w:sz w:val="24"/>
          <w:szCs w:val="24"/>
        </w:rPr>
        <w:t>, no cumple con los estándares dados por las normas IEC y NEMA que enmarcan a los arrancadores suaves de motores de inducción de corriente alteña, así como los arranques que se realizan en la industria para cargas clase 10, 20 y 30.</w:t>
      </w:r>
    </w:p>
    <w:p w14:paraId="224EC73C" w14:textId="585FC117" w:rsidR="00792897" w:rsidRDefault="00792897" w:rsidP="00C10BE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Esta desarrollado para motores de ¼ HP con aplicación de bombas monofásicos en comparación a arrancadores monofásicos que puede ser el rampeo </w:t>
      </w:r>
      <w:r w:rsidR="002C259A">
        <w:rPr>
          <w:rFonts w:ascii="Times New Roman" w:hAnsi="Times New Roman" w:cs="Times New Roman"/>
          <w:sz w:val="24"/>
          <w:szCs w:val="24"/>
        </w:rPr>
        <w:t>de la onda de C.A. para bombas y ventiladores.</w:t>
      </w:r>
    </w:p>
    <w:p w14:paraId="32AAAA9B" w14:textId="76EF071B" w:rsidR="002C259A" w:rsidRPr="00935F64" w:rsidRDefault="002C259A" w:rsidP="00C10BE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Y no está diseñado en un gabinete norma NEMA ó IEC con respecto a un comercial</w:t>
      </w:r>
    </w:p>
    <w:p w14:paraId="1F4BE0E0" w14:textId="77777777" w:rsidR="00C10BE6" w:rsidRPr="00935F64" w:rsidRDefault="00C10BE6" w:rsidP="003F5EF1">
      <w:pPr>
        <w:autoSpaceDE w:val="0"/>
        <w:autoSpaceDN w:val="0"/>
        <w:adjustRightInd w:val="0"/>
        <w:spacing w:after="0" w:line="240" w:lineRule="auto"/>
        <w:rPr>
          <w:rFonts w:cs="Arial"/>
          <w:b/>
        </w:rPr>
      </w:pPr>
    </w:p>
    <w:p w14:paraId="4DCBEB57" w14:textId="77777777" w:rsidR="00316A3B" w:rsidRPr="00FE37DB" w:rsidRDefault="00300E43" w:rsidP="00296450">
      <w:pPr>
        <w:autoSpaceDE w:val="0"/>
        <w:autoSpaceDN w:val="0"/>
        <w:adjustRightInd w:val="0"/>
        <w:spacing w:after="0" w:line="240" w:lineRule="auto"/>
        <w:jc w:val="center"/>
        <w:rPr>
          <w:rFonts w:ascii="Times New Roman" w:hAnsi="Times New Roman" w:cs="Times New Roman"/>
          <w:b/>
          <w:sz w:val="28"/>
          <w:szCs w:val="28"/>
        </w:rPr>
      </w:pPr>
      <w:r w:rsidRPr="00FE37DB">
        <w:rPr>
          <w:rFonts w:ascii="Times New Roman" w:hAnsi="Times New Roman" w:cs="Times New Roman"/>
          <w:b/>
          <w:sz w:val="28"/>
          <w:szCs w:val="28"/>
        </w:rPr>
        <w:t>Conclusiones</w:t>
      </w:r>
    </w:p>
    <w:p w14:paraId="4341D088" w14:textId="77777777" w:rsidR="0096555E" w:rsidRPr="00296450" w:rsidRDefault="0096555E" w:rsidP="00C10BE6">
      <w:pPr>
        <w:autoSpaceDE w:val="0"/>
        <w:autoSpaceDN w:val="0"/>
        <w:adjustRightInd w:val="0"/>
        <w:spacing w:after="0" w:line="360" w:lineRule="auto"/>
        <w:jc w:val="both"/>
        <w:rPr>
          <w:rFonts w:ascii="Times New Roman" w:hAnsi="Times New Roman" w:cs="Times New Roman"/>
          <w:color w:val="000000"/>
          <w:sz w:val="24"/>
          <w:szCs w:val="24"/>
        </w:rPr>
      </w:pPr>
      <w:r w:rsidRPr="00296450">
        <w:rPr>
          <w:rFonts w:ascii="Times New Roman" w:hAnsi="Times New Roman" w:cs="Times New Roman"/>
          <w:color w:val="000000"/>
          <w:sz w:val="24"/>
          <w:szCs w:val="24"/>
        </w:rPr>
        <w:t xml:space="preserve">El arrancador suave tiene la capacidad de mantener las intensidades de arranque dentro de los límites establecidos por las compañías eléctricas, al evitar daños en otros equipos o costes adicionales de energía. El arrancador suave diseñado se realizó con un microcontrolador, para asegurar el mejor rendimiento en el arranque de los motores de inducción, además de ser una solución de bajo coste. </w:t>
      </w:r>
    </w:p>
    <w:p w14:paraId="4EE9D463" w14:textId="77777777" w:rsidR="0096555E" w:rsidRPr="00296450" w:rsidRDefault="0096555E" w:rsidP="00C10BE6">
      <w:pPr>
        <w:autoSpaceDE w:val="0"/>
        <w:autoSpaceDN w:val="0"/>
        <w:adjustRightInd w:val="0"/>
        <w:spacing w:after="0" w:line="360" w:lineRule="auto"/>
        <w:jc w:val="both"/>
        <w:rPr>
          <w:rFonts w:ascii="Times New Roman" w:hAnsi="Times New Roman" w:cs="Times New Roman"/>
          <w:color w:val="000000"/>
          <w:sz w:val="24"/>
          <w:szCs w:val="24"/>
        </w:rPr>
      </w:pPr>
      <w:r w:rsidRPr="00296450">
        <w:rPr>
          <w:rFonts w:ascii="Times New Roman" w:hAnsi="Times New Roman" w:cs="Times New Roman"/>
          <w:color w:val="000000"/>
          <w:sz w:val="24"/>
          <w:szCs w:val="24"/>
        </w:rPr>
        <w:t xml:space="preserve">Como consecuencia, satisface el requisito principal, que es conseguir un arranque suave de los motores eléctricos. Sin embargo, una limitación es que no siempre es posible utilizarlo para aplicaciones de accionamiento que requieren desde el principio un par elevado del motor. </w:t>
      </w:r>
    </w:p>
    <w:p w14:paraId="31E5874F" w14:textId="775C54CB" w:rsidR="00367919" w:rsidRDefault="0096555E" w:rsidP="003F5EF1">
      <w:pPr>
        <w:autoSpaceDE w:val="0"/>
        <w:autoSpaceDN w:val="0"/>
        <w:adjustRightInd w:val="0"/>
        <w:spacing w:after="0" w:line="360" w:lineRule="auto"/>
        <w:jc w:val="both"/>
        <w:rPr>
          <w:rFonts w:ascii="Times New Roman" w:hAnsi="Times New Roman" w:cs="Times New Roman"/>
          <w:sz w:val="24"/>
          <w:szCs w:val="24"/>
        </w:rPr>
      </w:pPr>
      <w:r w:rsidRPr="00296450">
        <w:rPr>
          <w:rFonts w:ascii="Times New Roman" w:hAnsi="Times New Roman" w:cs="Times New Roman"/>
          <w:color w:val="000000"/>
          <w:sz w:val="24"/>
          <w:szCs w:val="24"/>
        </w:rPr>
        <w:t>Por eso, el arrancador suave es más apropiado para motores que se arrancan de forma fácil y ligera, por ejemplo, los motores de bombas, ventiladores y ascensores, por mencionar algunos</w:t>
      </w:r>
    </w:p>
    <w:p w14:paraId="2C2DF425" w14:textId="79FC07C7" w:rsidR="003F5EF1" w:rsidRDefault="003F5EF1" w:rsidP="003F5EF1">
      <w:pPr>
        <w:autoSpaceDE w:val="0"/>
        <w:autoSpaceDN w:val="0"/>
        <w:adjustRightInd w:val="0"/>
        <w:spacing w:after="0" w:line="360" w:lineRule="auto"/>
        <w:jc w:val="both"/>
        <w:rPr>
          <w:rFonts w:ascii="Times New Roman" w:hAnsi="Times New Roman" w:cs="Times New Roman"/>
          <w:sz w:val="24"/>
          <w:szCs w:val="24"/>
        </w:rPr>
      </w:pPr>
    </w:p>
    <w:p w14:paraId="133BFB30" w14:textId="77777777" w:rsidR="003F5EF1" w:rsidRPr="003F5EF1" w:rsidRDefault="003F5EF1" w:rsidP="003F5EF1">
      <w:pPr>
        <w:autoSpaceDE w:val="0"/>
        <w:autoSpaceDN w:val="0"/>
        <w:adjustRightInd w:val="0"/>
        <w:spacing w:after="0" w:line="360" w:lineRule="auto"/>
        <w:jc w:val="both"/>
        <w:rPr>
          <w:rFonts w:cstheme="minorHAnsi"/>
          <w:b/>
          <w:bCs/>
          <w:sz w:val="28"/>
          <w:szCs w:val="28"/>
        </w:rPr>
      </w:pPr>
      <w:r w:rsidRPr="003F5EF1">
        <w:rPr>
          <w:rFonts w:cstheme="minorHAnsi"/>
          <w:b/>
          <w:bCs/>
          <w:sz w:val="28"/>
          <w:szCs w:val="28"/>
        </w:rPr>
        <w:t>Referencias</w:t>
      </w:r>
    </w:p>
    <w:p w14:paraId="7F201196" w14:textId="23D0D9B0" w:rsidR="003F5EF1" w:rsidRPr="003F5EF1" w:rsidRDefault="003F5EF1" w:rsidP="003F5EF1">
      <w:pPr>
        <w:autoSpaceDE w:val="0"/>
        <w:autoSpaceDN w:val="0"/>
        <w:adjustRightInd w:val="0"/>
        <w:spacing w:after="0" w:line="360" w:lineRule="auto"/>
        <w:ind w:left="709" w:hanging="709"/>
        <w:jc w:val="both"/>
        <w:rPr>
          <w:rFonts w:ascii="Times New Roman" w:hAnsi="Times New Roman" w:cs="Times New Roman"/>
          <w:sz w:val="24"/>
          <w:szCs w:val="24"/>
        </w:rPr>
      </w:pPr>
      <w:r w:rsidRPr="003F5EF1">
        <w:rPr>
          <w:rFonts w:ascii="Times New Roman" w:hAnsi="Times New Roman" w:cs="Times New Roman"/>
          <w:sz w:val="24"/>
          <w:szCs w:val="24"/>
        </w:rPr>
        <w:t>Sören Kling. (2002). Nuevos Arrancadores Suaves para motores eléctricos. ABB Control AB, 1, 52-56.</w:t>
      </w:r>
    </w:p>
    <w:p w14:paraId="0C4FADB1" w14:textId="3FE8C37C" w:rsidR="003F5EF1" w:rsidRPr="003F5EF1" w:rsidRDefault="003F5EF1" w:rsidP="003F5EF1">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3F5EF1">
        <w:rPr>
          <w:rFonts w:ascii="Times New Roman" w:hAnsi="Times New Roman" w:cs="Times New Roman"/>
          <w:sz w:val="24"/>
          <w:szCs w:val="24"/>
        </w:rPr>
        <w:t>Gavazzi</w:t>
      </w:r>
      <w:proofErr w:type="spellEnd"/>
      <w:r w:rsidRPr="003F5EF1">
        <w:rPr>
          <w:rFonts w:ascii="Times New Roman" w:hAnsi="Times New Roman" w:cs="Times New Roman"/>
          <w:sz w:val="24"/>
          <w:szCs w:val="24"/>
        </w:rPr>
        <w:t xml:space="preserve"> Carlo. (2016) </w:t>
      </w:r>
      <w:proofErr w:type="spellStart"/>
      <w:r w:rsidRPr="003F5EF1">
        <w:rPr>
          <w:rFonts w:ascii="Times New Roman" w:hAnsi="Times New Roman" w:cs="Times New Roman"/>
          <w:sz w:val="24"/>
          <w:szCs w:val="24"/>
        </w:rPr>
        <w:t>Automation</w:t>
      </w:r>
      <w:proofErr w:type="spellEnd"/>
      <w:r w:rsidRPr="003F5EF1">
        <w:rPr>
          <w:rFonts w:ascii="Times New Roman" w:hAnsi="Times New Roman" w:cs="Times New Roman"/>
          <w:sz w:val="24"/>
          <w:szCs w:val="24"/>
        </w:rPr>
        <w:t xml:space="preserve"> Componentes.  RSWT arrancadores suaves para bombas centrifugas. Pág. 2-7</w:t>
      </w:r>
    </w:p>
    <w:p w14:paraId="67C71F10" w14:textId="4275BE5B" w:rsidR="003F5EF1" w:rsidRPr="003F5EF1" w:rsidRDefault="003F5EF1" w:rsidP="003F5EF1">
      <w:pPr>
        <w:autoSpaceDE w:val="0"/>
        <w:autoSpaceDN w:val="0"/>
        <w:adjustRightInd w:val="0"/>
        <w:spacing w:after="0" w:line="360" w:lineRule="auto"/>
        <w:ind w:left="709" w:hanging="709"/>
        <w:jc w:val="both"/>
        <w:rPr>
          <w:rFonts w:ascii="Times New Roman" w:hAnsi="Times New Roman" w:cs="Times New Roman"/>
          <w:sz w:val="24"/>
          <w:szCs w:val="24"/>
        </w:rPr>
      </w:pPr>
      <w:r w:rsidRPr="003F5EF1">
        <w:rPr>
          <w:rFonts w:ascii="Times New Roman" w:hAnsi="Times New Roman" w:cs="Times New Roman"/>
          <w:sz w:val="24"/>
          <w:szCs w:val="24"/>
        </w:rPr>
        <w:t>Orellana Zea Alexandra Adelina. Pintado Garate Ismael Eduardo. (2019). Proyecto Técnico con enfoque investigativo. Desarrollo de un micro inversor para la optimización del arranque en motores monofásicos Universidad Politécnica Salesiana: Sede Cuenca. Ecuador</w:t>
      </w:r>
    </w:p>
    <w:p w14:paraId="54940C30" w14:textId="7036C47B" w:rsidR="003F5EF1" w:rsidRPr="003F5EF1" w:rsidRDefault="003F5EF1" w:rsidP="003F5EF1">
      <w:pPr>
        <w:autoSpaceDE w:val="0"/>
        <w:autoSpaceDN w:val="0"/>
        <w:adjustRightInd w:val="0"/>
        <w:spacing w:after="0" w:line="360" w:lineRule="auto"/>
        <w:ind w:left="709" w:hanging="709"/>
        <w:jc w:val="both"/>
        <w:rPr>
          <w:rFonts w:ascii="Times New Roman" w:hAnsi="Times New Roman" w:cs="Times New Roman"/>
          <w:sz w:val="24"/>
          <w:szCs w:val="24"/>
        </w:rPr>
      </w:pPr>
      <w:r w:rsidRPr="003F5EF1">
        <w:rPr>
          <w:rFonts w:ascii="Times New Roman" w:hAnsi="Times New Roman" w:cs="Times New Roman"/>
          <w:sz w:val="24"/>
          <w:szCs w:val="24"/>
        </w:rPr>
        <w:t>Fraile Mora. (2016). Máquinas Eléctricas. (5 a ed.) México: Mc. Graw Hill</w:t>
      </w:r>
      <w:r>
        <w:rPr>
          <w:rFonts w:ascii="Times New Roman" w:hAnsi="Times New Roman" w:cs="Times New Roman"/>
          <w:sz w:val="24"/>
          <w:szCs w:val="24"/>
        </w:rPr>
        <w:t xml:space="preserve"> </w:t>
      </w:r>
      <w:r w:rsidRPr="003F5EF1">
        <w:rPr>
          <w:rFonts w:ascii="Times New Roman" w:hAnsi="Times New Roman" w:cs="Times New Roman"/>
          <w:sz w:val="24"/>
          <w:szCs w:val="24"/>
        </w:rPr>
        <w:t>Manual de equipo SIRIUS 3RW44 Siemens 2010</w:t>
      </w:r>
    </w:p>
    <w:p w14:paraId="4EA472BD" w14:textId="7011F537" w:rsidR="003F5EF1" w:rsidRPr="003F5EF1" w:rsidRDefault="003F5EF1" w:rsidP="003F5EF1">
      <w:pPr>
        <w:autoSpaceDE w:val="0"/>
        <w:autoSpaceDN w:val="0"/>
        <w:adjustRightInd w:val="0"/>
        <w:spacing w:after="0" w:line="360" w:lineRule="auto"/>
        <w:ind w:left="709" w:hanging="709"/>
        <w:jc w:val="both"/>
        <w:rPr>
          <w:rFonts w:ascii="Times New Roman" w:hAnsi="Times New Roman" w:cs="Times New Roman"/>
          <w:sz w:val="24"/>
          <w:szCs w:val="24"/>
        </w:rPr>
      </w:pPr>
      <w:r w:rsidRPr="003F5EF1">
        <w:rPr>
          <w:rFonts w:ascii="Times New Roman" w:hAnsi="Times New Roman" w:cs="Times New Roman"/>
          <w:sz w:val="24"/>
          <w:szCs w:val="24"/>
          <w:lang w:val="en-US"/>
        </w:rPr>
        <w:t xml:space="preserve">A Survey (2008) Testing and Monitoring Methods for Stator Insulation Systems of Low-Voltage Induction Machines Focusing on Turn Insulation Problems. </w:t>
      </w:r>
      <w:r w:rsidRPr="003F5EF1">
        <w:rPr>
          <w:rFonts w:ascii="Times New Roman" w:hAnsi="Times New Roman" w:cs="Times New Roman"/>
          <w:sz w:val="24"/>
          <w:szCs w:val="24"/>
        </w:rPr>
        <w:t xml:space="preserve">IEEE </w:t>
      </w:r>
      <w:proofErr w:type="spellStart"/>
      <w:r w:rsidRPr="003F5EF1">
        <w:rPr>
          <w:rFonts w:ascii="Times New Roman" w:hAnsi="Times New Roman" w:cs="Times New Roman"/>
          <w:sz w:val="24"/>
          <w:szCs w:val="24"/>
        </w:rPr>
        <w:t>transactions</w:t>
      </w:r>
      <w:proofErr w:type="spellEnd"/>
      <w:r w:rsidRPr="003F5EF1">
        <w:rPr>
          <w:rFonts w:ascii="Times New Roman" w:hAnsi="Times New Roman" w:cs="Times New Roman"/>
          <w:sz w:val="24"/>
          <w:szCs w:val="24"/>
        </w:rPr>
        <w:t xml:space="preserve"> </w:t>
      </w:r>
      <w:proofErr w:type="spellStart"/>
      <w:r w:rsidRPr="003F5EF1">
        <w:rPr>
          <w:rFonts w:ascii="Times New Roman" w:hAnsi="Times New Roman" w:cs="Times New Roman"/>
          <w:sz w:val="24"/>
          <w:szCs w:val="24"/>
        </w:rPr>
        <w:t>on</w:t>
      </w:r>
      <w:proofErr w:type="spellEnd"/>
      <w:r w:rsidRPr="003F5EF1">
        <w:rPr>
          <w:rFonts w:ascii="Times New Roman" w:hAnsi="Times New Roman" w:cs="Times New Roman"/>
          <w:sz w:val="24"/>
          <w:szCs w:val="24"/>
        </w:rPr>
        <w:t xml:space="preserve"> industrial </w:t>
      </w:r>
      <w:proofErr w:type="spellStart"/>
      <w:r w:rsidRPr="003F5EF1">
        <w:rPr>
          <w:rFonts w:ascii="Times New Roman" w:hAnsi="Times New Roman" w:cs="Times New Roman"/>
          <w:sz w:val="24"/>
          <w:szCs w:val="24"/>
        </w:rPr>
        <w:t>electronics</w:t>
      </w:r>
      <w:proofErr w:type="spellEnd"/>
      <w:r w:rsidRPr="003F5EF1">
        <w:rPr>
          <w:rFonts w:ascii="Times New Roman" w:hAnsi="Times New Roman" w:cs="Times New Roman"/>
          <w:sz w:val="24"/>
          <w:szCs w:val="24"/>
        </w:rPr>
        <w:t>. 55-12</w:t>
      </w:r>
    </w:p>
    <w:p w14:paraId="15D2ACAE" w14:textId="59BB6CBE" w:rsidR="003F5EF1" w:rsidRPr="003F5EF1" w:rsidRDefault="003F5EF1" w:rsidP="003F5EF1">
      <w:pPr>
        <w:autoSpaceDE w:val="0"/>
        <w:autoSpaceDN w:val="0"/>
        <w:adjustRightInd w:val="0"/>
        <w:spacing w:after="0" w:line="360" w:lineRule="auto"/>
        <w:ind w:left="709" w:hanging="709"/>
        <w:jc w:val="both"/>
        <w:rPr>
          <w:rFonts w:ascii="Times New Roman" w:hAnsi="Times New Roman" w:cs="Times New Roman"/>
          <w:sz w:val="24"/>
          <w:szCs w:val="24"/>
        </w:rPr>
      </w:pPr>
      <w:r w:rsidRPr="003F5EF1">
        <w:rPr>
          <w:rFonts w:ascii="Times New Roman" w:hAnsi="Times New Roman" w:cs="Times New Roman"/>
          <w:sz w:val="24"/>
          <w:szCs w:val="24"/>
        </w:rPr>
        <w:lastRenderedPageBreak/>
        <w:t xml:space="preserve">Barriga Turriago Camilo; Zambrano Juan. (2011) Arranque de un motor de inducción usando control difuso. </w:t>
      </w:r>
      <w:proofErr w:type="spellStart"/>
      <w:r w:rsidRPr="003F5EF1">
        <w:rPr>
          <w:rFonts w:ascii="Times New Roman" w:hAnsi="Times New Roman" w:cs="Times New Roman"/>
          <w:sz w:val="24"/>
          <w:szCs w:val="24"/>
        </w:rPr>
        <w:t>Tecnura</w:t>
      </w:r>
      <w:proofErr w:type="spellEnd"/>
      <w:r w:rsidRPr="003F5EF1">
        <w:rPr>
          <w:rFonts w:ascii="Times New Roman" w:hAnsi="Times New Roman" w:cs="Times New Roman"/>
          <w:sz w:val="24"/>
          <w:szCs w:val="24"/>
        </w:rPr>
        <w:t>. 15-</w:t>
      </w:r>
      <w:proofErr w:type="gramStart"/>
      <w:r w:rsidRPr="003F5EF1">
        <w:rPr>
          <w:rFonts w:ascii="Times New Roman" w:hAnsi="Times New Roman" w:cs="Times New Roman"/>
          <w:sz w:val="24"/>
          <w:szCs w:val="24"/>
        </w:rPr>
        <w:t>30,  pp.</w:t>
      </w:r>
      <w:proofErr w:type="gramEnd"/>
      <w:r w:rsidRPr="003F5EF1">
        <w:rPr>
          <w:rFonts w:ascii="Times New Roman" w:hAnsi="Times New Roman" w:cs="Times New Roman"/>
          <w:sz w:val="24"/>
          <w:szCs w:val="24"/>
        </w:rPr>
        <w:t xml:space="preserve"> 32-43. Universidad Distrital Francisco José de Caldas: Bogotá, Colombia</w:t>
      </w:r>
    </w:p>
    <w:p w14:paraId="4E3757E4" w14:textId="73C584BF" w:rsidR="003F5EF1" w:rsidRPr="003F5EF1" w:rsidRDefault="003F5EF1" w:rsidP="003F5EF1">
      <w:pPr>
        <w:autoSpaceDE w:val="0"/>
        <w:autoSpaceDN w:val="0"/>
        <w:adjustRightInd w:val="0"/>
        <w:spacing w:after="0" w:line="360" w:lineRule="auto"/>
        <w:ind w:left="709" w:hanging="709"/>
        <w:jc w:val="both"/>
        <w:rPr>
          <w:rFonts w:ascii="Times New Roman" w:hAnsi="Times New Roman" w:cs="Times New Roman"/>
          <w:sz w:val="24"/>
          <w:szCs w:val="24"/>
        </w:rPr>
      </w:pPr>
      <w:r w:rsidRPr="003F5EF1">
        <w:rPr>
          <w:rFonts w:ascii="Times New Roman" w:hAnsi="Times New Roman" w:cs="Times New Roman"/>
          <w:sz w:val="24"/>
          <w:szCs w:val="24"/>
        </w:rPr>
        <w:t xml:space="preserve">Manuel. A. </w:t>
      </w:r>
      <w:proofErr w:type="spellStart"/>
      <w:r w:rsidRPr="003F5EF1">
        <w:rPr>
          <w:rFonts w:ascii="Times New Roman" w:hAnsi="Times New Roman" w:cs="Times New Roman"/>
          <w:sz w:val="24"/>
          <w:szCs w:val="24"/>
        </w:rPr>
        <w:t>Mazzoletti</w:t>
      </w:r>
      <w:proofErr w:type="spellEnd"/>
      <w:r w:rsidRPr="003F5EF1">
        <w:rPr>
          <w:rFonts w:ascii="Times New Roman" w:hAnsi="Times New Roman" w:cs="Times New Roman"/>
          <w:sz w:val="24"/>
          <w:szCs w:val="24"/>
        </w:rPr>
        <w:t>, León. N. Pagano y Guillermo. R. Bossio. (2013) Detección de asimetrías en el estator de los motores de inducción accionados por arrancadores suaves. XV Reunión de Trabajo en Procesamiento de la Información y Control</w:t>
      </w:r>
    </w:p>
    <w:p w14:paraId="3C33A703" w14:textId="12196C30" w:rsidR="003F5EF1" w:rsidRPr="003F5EF1" w:rsidRDefault="003F5EF1" w:rsidP="003F5EF1">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3F5EF1">
        <w:rPr>
          <w:rFonts w:ascii="Times New Roman" w:hAnsi="Times New Roman" w:cs="Times New Roman"/>
          <w:sz w:val="24"/>
          <w:szCs w:val="24"/>
        </w:rPr>
        <w:t xml:space="preserve">Javier Cabrera Ornelas. 2019. Tesis de Maestría.  Variación del ángulo de disparo de </w:t>
      </w:r>
      <w:proofErr w:type="gramStart"/>
      <w:r w:rsidRPr="003F5EF1">
        <w:rPr>
          <w:rFonts w:ascii="Times New Roman" w:hAnsi="Times New Roman" w:cs="Times New Roman"/>
          <w:sz w:val="24"/>
          <w:szCs w:val="24"/>
        </w:rPr>
        <w:t>un  sistema</w:t>
      </w:r>
      <w:proofErr w:type="gramEnd"/>
      <w:r w:rsidRPr="003F5EF1">
        <w:rPr>
          <w:rFonts w:ascii="Times New Roman" w:hAnsi="Times New Roman" w:cs="Times New Roman"/>
          <w:sz w:val="24"/>
          <w:szCs w:val="24"/>
        </w:rPr>
        <w:t xml:space="preserve"> senoidal para desarrollar un sistema eléctrico de ahorro de potencia CIATEQ. </w:t>
      </w:r>
      <w:r w:rsidRPr="003F5EF1">
        <w:rPr>
          <w:rFonts w:ascii="Times New Roman" w:hAnsi="Times New Roman" w:cs="Times New Roman"/>
          <w:sz w:val="24"/>
          <w:szCs w:val="24"/>
          <w:lang w:val="en-US"/>
        </w:rPr>
        <w:t>Toluca. México</w:t>
      </w:r>
    </w:p>
    <w:p w14:paraId="249AE81F" w14:textId="1EB7149E" w:rsidR="003F5EF1" w:rsidRPr="003F5EF1" w:rsidRDefault="003F5EF1" w:rsidP="003F5EF1">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3F5EF1">
        <w:rPr>
          <w:rFonts w:ascii="Times New Roman" w:hAnsi="Times New Roman" w:cs="Times New Roman"/>
          <w:sz w:val="24"/>
          <w:szCs w:val="24"/>
          <w:lang w:val="en-US"/>
        </w:rPr>
        <w:t xml:space="preserve">M. A. </w:t>
      </w:r>
      <w:proofErr w:type="spellStart"/>
      <w:r w:rsidRPr="003F5EF1">
        <w:rPr>
          <w:rFonts w:ascii="Times New Roman" w:hAnsi="Times New Roman" w:cs="Times New Roman"/>
          <w:sz w:val="24"/>
          <w:szCs w:val="24"/>
          <w:lang w:val="en-US"/>
        </w:rPr>
        <w:t>Awadallah</w:t>
      </w:r>
      <w:proofErr w:type="spellEnd"/>
      <w:r w:rsidRPr="003F5EF1">
        <w:rPr>
          <w:rFonts w:ascii="Times New Roman" w:hAnsi="Times New Roman" w:cs="Times New Roman"/>
          <w:sz w:val="24"/>
          <w:szCs w:val="24"/>
          <w:lang w:val="en-US"/>
        </w:rPr>
        <w:t xml:space="preserve">. Student Member, IEEE, and M. M. </w:t>
      </w:r>
      <w:proofErr w:type="spellStart"/>
      <w:r w:rsidRPr="003F5EF1">
        <w:rPr>
          <w:rFonts w:ascii="Times New Roman" w:hAnsi="Times New Roman" w:cs="Times New Roman"/>
          <w:sz w:val="24"/>
          <w:szCs w:val="24"/>
          <w:lang w:val="en-US"/>
        </w:rPr>
        <w:t>Morcos</w:t>
      </w:r>
      <w:proofErr w:type="spellEnd"/>
      <w:r w:rsidRPr="003F5EF1">
        <w:rPr>
          <w:rFonts w:ascii="Times New Roman" w:hAnsi="Times New Roman" w:cs="Times New Roman"/>
          <w:sz w:val="24"/>
          <w:szCs w:val="24"/>
          <w:lang w:val="en-US"/>
        </w:rPr>
        <w:t>, Senior Member, IEEE. (2015). Identification of Stator-Winding Insulation Failure in PM Brushless DC Motors.</w:t>
      </w:r>
    </w:p>
    <w:p w14:paraId="65C7B26B" w14:textId="415775B7" w:rsidR="003F5EF1" w:rsidRPr="003F5EF1" w:rsidRDefault="003F5EF1" w:rsidP="003F5EF1">
      <w:pPr>
        <w:autoSpaceDE w:val="0"/>
        <w:autoSpaceDN w:val="0"/>
        <w:adjustRightInd w:val="0"/>
        <w:spacing w:after="0" w:line="360" w:lineRule="auto"/>
        <w:ind w:left="709" w:hanging="709"/>
        <w:jc w:val="both"/>
        <w:rPr>
          <w:rFonts w:ascii="Times New Roman" w:hAnsi="Times New Roman" w:cs="Times New Roman"/>
          <w:sz w:val="24"/>
          <w:szCs w:val="24"/>
        </w:rPr>
      </w:pPr>
      <w:r w:rsidRPr="003F5EF1">
        <w:rPr>
          <w:rFonts w:ascii="Times New Roman" w:hAnsi="Times New Roman" w:cs="Times New Roman"/>
          <w:sz w:val="24"/>
          <w:szCs w:val="24"/>
          <w:lang w:val="en-US"/>
        </w:rPr>
        <w:t xml:space="preserve">Ali M. </w:t>
      </w:r>
      <w:proofErr w:type="spellStart"/>
      <w:r w:rsidRPr="003F5EF1">
        <w:rPr>
          <w:rFonts w:ascii="Times New Roman" w:hAnsi="Times New Roman" w:cs="Times New Roman"/>
          <w:sz w:val="24"/>
          <w:szCs w:val="24"/>
          <w:lang w:val="en-US"/>
        </w:rPr>
        <w:t>Eltamaly</w:t>
      </w:r>
      <w:proofErr w:type="spellEnd"/>
      <w:r w:rsidRPr="003F5EF1">
        <w:rPr>
          <w:rFonts w:ascii="Times New Roman" w:hAnsi="Times New Roman" w:cs="Times New Roman"/>
          <w:sz w:val="24"/>
          <w:szCs w:val="24"/>
          <w:lang w:val="en-US"/>
        </w:rPr>
        <w:t xml:space="preserve">, A. I. </w:t>
      </w:r>
      <w:proofErr w:type="spellStart"/>
      <w:r w:rsidRPr="003F5EF1">
        <w:rPr>
          <w:rFonts w:ascii="Times New Roman" w:hAnsi="Times New Roman" w:cs="Times New Roman"/>
          <w:sz w:val="24"/>
          <w:szCs w:val="24"/>
          <w:lang w:val="en-US"/>
        </w:rPr>
        <w:t>Alolah</w:t>
      </w:r>
      <w:proofErr w:type="spellEnd"/>
      <w:r w:rsidRPr="003F5EF1">
        <w:rPr>
          <w:rFonts w:ascii="Times New Roman" w:hAnsi="Times New Roman" w:cs="Times New Roman"/>
          <w:sz w:val="24"/>
          <w:szCs w:val="24"/>
          <w:lang w:val="en-US"/>
        </w:rPr>
        <w:t xml:space="preserve">, R. </w:t>
      </w:r>
      <w:proofErr w:type="spellStart"/>
      <w:r w:rsidRPr="003F5EF1">
        <w:rPr>
          <w:rFonts w:ascii="Times New Roman" w:hAnsi="Times New Roman" w:cs="Times New Roman"/>
          <w:sz w:val="24"/>
          <w:szCs w:val="24"/>
          <w:lang w:val="en-US"/>
        </w:rPr>
        <w:t>Hamouda</w:t>
      </w:r>
      <w:proofErr w:type="spellEnd"/>
      <w:r w:rsidRPr="003F5EF1">
        <w:rPr>
          <w:rFonts w:ascii="Times New Roman" w:hAnsi="Times New Roman" w:cs="Times New Roman"/>
          <w:sz w:val="24"/>
          <w:szCs w:val="24"/>
          <w:lang w:val="en-US"/>
        </w:rPr>
        <w:t xml:space="preserve">, and M. Y. </w:t>
      </w:r>
      <w:proofErr w:type="spellStart"/>
      <w:r w:rsidRPr="003F5EF1">
        <w:rPr>
          <w:rFonts w:ascii="Times New Roman" w:hAnsi="Times New Roman" w:cs="Times New Roman"/>
          <w:sz w:val="24"/>
          <w:szCs w:val="24"/>
          <w:lang w:val="en-US"/>
        </w:rPr>
        <w:t>Abdulghany</w:t>
      </w:r>
      <w:proofErr w:type="spellEnd"/>
      <w:r w:rsidRPr="003F5EF1">
        <w:rPr>
          <w:rFonts w:ascii="Times New Roman" w:hAnsi="Times New Roman" w:cs="Times New Roman"/>
          <w:sz w:val="24"/>
          <w:szCs w:val="24"/>
          <w:lang w:val="en-US"/>
        </w:rPr>
        <w:t>. (2009</w:t>
      </w:r>
      <w:proofErr w:type="gramStart"/>
      <w:r w:rsidRPr="003F5EF1">
        <w:rPr>
          <w:rFonts w:ascii="Times New Roman" w:hAnsi="Times New Roman" w:cs="Times New Roman"/>
          <w:sz w:val="24"/>
          <w:szCs w:val="24"/>
          <w:lang w:val="en-US"/>
        </w:rPr>
        <w:t>)  Implementation</w:t>
      </w:r>
      <w:proofErr w:type="gramEnd"/>
      <w:r w:rsidRPr="003F5EF1">
        <w:rPr>
          <w:rFonts w:ascii="Times New Roman" w:hAnsi="Times New Roman" w:cs="Times New Roman"/>
          <w:sz w:val="24"/>
          <w:szCs w:val="24"/>
          <w:lang w:val="en-US"/>
        </w:rPr>
        <w:t xml:space="preserve"> of AC Voltage. Controller for Speed Control of Induction Motor. </w:t>
      </w:r>
      <w:r w:rsidRPr="003F5EF1">
        <w:rPr>
          <w:rFonts w:ascii="Times New Roman" w:hAnsi="Times New Roman" w:cs="Times New Roman"/>
          <w:sz w:val="24"/>
          <w:szCs w:val="24"/>
        </w:rPr>
        <w:t>A Novel Digital.</w:t>
      </w:r>
    </w:p>
    <w:p w14:paraId="3914A5D0" w14:textId="304D29F2" w:rsidR="003F5EF1" w:rsidRPr="003F5EF1" w:rsidRDefault="003F5EF1" w:rsidP="003F5EF1">
      <w:pPr>
        <w:autoSpaceDE w:val="0"/>
        <w:autoSpaceDN w:val="0"/>
        <w:adjustRightInd w:val="0"/>
        <w:spacing w:after="0" w:line="360" w:lineRule="auto"/>
        <w:ind w:left="709" w:hanging="709"/>
        <w:jc w:val="both"/>
        <w:rPr>
          <w:rFonts w:ascii="Times New Roman" w:hAnsi="Times New Roman" w:cs="Times New Roman"/>
          <w:sz w:val="24"/>
          <w:szCs w:val="24"/>
        </w:rPr>
      </w:pPr>
      <w:r w:rsidRPr="003F5EF1">
        <w:rPr>
          <w:rFonts w:ascii="Times New Roman" w:hAnsi="Times New Roman" w:cs="Times New Roman"/>
          <w:sz w:val="24"/>
          <w:szCs w:val="24"/>
        </w:rPr>
        <w:t xml:space="preserve">Timothy J. Maloney. (2006). Electrónica Industrial Moderna. (5 a ed.) México: Pearson Educación. </w:t>
      </w:r>
    </w:p>
    <w:p w14:paraId="6829E876" w14:textId="3022537D" w:rsidR="003F5EF1" w:rsidRPr="003F5EF1" w:rsidRDefault="003F5EF1" w:rsidP="003F5EF1">
      <w:pPr>
        <w:autoSpaceDE w:val="0"/>
        <w:autoSpaceDN w:val="0"/>
        <w:adjustRightInd w:val="0"/>
        <w:spacing w:after="0" w:line="360" w:lineRule="auto"/>
        <w:ind w:left="709" w:hanging="709"/>
        <w:jc w:val="both"/>
        <w:rPr>
          <w:rFonts w:ascii="Times New Roman" w:hAnsi="Times New Roman" w:cs="Times New Roman"/>
          <w:sz w:val="24"/>
          <w:szCs w:val="24"/>
        </w:rPr>
      </w:pPr>
      <w:r w:rsidRPr="003F5EF1">
        <w:rPr>
          <w:rFonts w:ascii="Times New Roman" w:hAnsi="Times New Roman" w:cs="Times New Roman"/>
          <w:sz w:val="24"/>
          <w:szCs w:val="24"/>
        </w:rPr>
        <w:t>Arrancadores suaves SIRIUS 3RW30/3RW40. Siemens. 2018.Pág. 35-52</w:t>
      </w:r>
    </w:p>
    <w:p w14:paraId="54611F15" w14:textId="59EBFCEF" w:rsidR="003F5EF1" w:rsidRPr="003F5EF1" w:rsidRDefault="003F5EF1" w:rsidP="003F5EF1">
      <w:pPr>
        <w:autoSpaceDE w:val="0"/>
        <w:autoSpaceDN w:val="0"/>
        <w:adjustRightInd w:val="0"/>
        <w:spacing w:after="0" w:line="360" w:lineRule="auto"/>
        <w:ind w:left="709" w:hanging="709"/>
        <w:jc w:val="both"/>
        <w:rPr>
          <w:rFonts w:ascii="Times New Roman" w:hAnsi="Times New Roman" w:cs="Times New Roman"/>
          <w:sz w:val="24"/>
          <w:szCs w:val="24"/>
        </w:rPr>
      </w:pPr>
      <w:r w:rsidRPr="003F5EF1">
        <w:rPr>
          <w:rFonts w:ascii="Times New Roman" w:hAnsi="Times New Roman" w:cs="Times New Roman"/>
          <w:sz w:val="24"/>
          <w:szCs w:val="24"/>
        </w:rPr>
        <w:t>Arrancador Suave 3RW44 Siemens. 2010. Pág. 6-2-6-23</w:t>
      </w:r>
      <w:r>
        <w:rPr>
          <w:rFonts w:ascii="Times New Roman" w:hAnsi="Times New Roman" w:cs="Times New Roman"/>
          <w:sz w:val="24"/>
          <w:szCs w:val="24"/>
        </w:rPr>
        <w:t xml:space="preserve"> </w:t>
      </w:r>
      <w:r w:rsidRPr="003F5EF1">
        <w:rPr>
          <w:rFonts w:ascii="Times New Roman" w:hAnsi="Times New Roman" w:cs="Times New Roman"/>
          <w:sz w:val="24"/>
          <w:szCs w:val="24"/>
        </w:rPr>
        <w:t>Catálogo Arrancadores Suave. Schneider Eléctrica 2019 pág. 4-5</w:t>
      </w:r>
    </w:p>
    <w:p w14:paraId="2CF23DE6" w14:textId="21B82FDB" w:rsidR="003F5EF1" w:rsidRPr="003F5EF1" w:rsidRDefault="003F5EF1" w:rsidP="003F5EF1">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3F5EF1">
        <w:rPr>
          <w:rFonts w:ascii="Times New Roman" w:hAnsi="Times New Roman" w:cs="Times New Roman"/>
          <w:sz w:val="24"/>
          <w:szCs w:val="24"/>
          <w:lang w:val="en-US"/>
        </w:rPr>
        <w:t>Proteus (7.7) [Software] (2017) http://aprendiendoelectronicafacil.blogspot.com/p/proteus.html</w:t>
      </w:r>
    </w:p>
    <w:p w14:paraId="23DE19C4" w14:textId="71C8DC70" w:rsidR="003F5EF1" w:rsidRPr="003F5EF1" w:rsidRDefault="003F5EF1" w:rsidP="003F5EF1">
      <w:pPr>
        <w:autoSpaceDE w:val="0"/>
        <w:autoSpaceDN w:val="0"/>
        <w:adjustRightInd w:val="0"/>
        <w:spacing w:after="0" w:line="360" w:lineRule="auto"/>
        <w:ind w:left="709" w:hanging="709"/>
        <w:jc w:val="both"/>
        <w:rPr>
          <w:rFonts w:ascii="Times New Roman" w:hAnsi="Times New Roman" w:cs="Times New Roman"/>
          <w:sz w:val="24"/>
          <w:szCs w:val="24"/>
          <w:lang w:val="en-US"/>
        </w:rPr>
      </w:pPr>
      <w:proofErr w:type="spellStart"/>
      <w:r w:rsidRPr="003F5EF1">
        <w:rPr>
          <w:rFonts w:ascii="Times New Roman" w:hAnsi="Times New Roman" w:cs="Times New Roman"/>
          <w:sz w:val="24"/>
          <w:szCs w:val="24"/>
          <w:lang w:val="en-US"/>
        </w:rPr>
        <w:t>Mikro</w:t>
      </w:r>
      <w:proofErr w:type="spellEnd"/>
      <w:r w:rsidRPr="003F5EF1">
        <w:rPr>
          <w:rFonts w:ascii="Times New Roman" w:hAnsi="Times New Roman" w:cs="Times New Roman"/>
          <w:sz w:val="24"/>
          <w:szCs w:val="24"/>
          <w:lang w:val="en-US"/>
        </w:rPr>
        <w:t xml:space="preserve"> Prog suite for PIC (USB 2.0) [Software</w:t>
      </w:r>
      <w:proofErr w:type="gramStart"/>
      <w:r w:rsidRPr="003F5EF1">
        <w:rPr>
          <w:rFonts w:ascii="Times New Roman" w:hAnsi="Times New Roman" w:cs="Times New Roman"/>
          <w:sz w:val="24"/>
          <w:szCs w:val="24"/>
          <w:lang w:val="en-US"/>
        </w:rPr>
        <w:t>](</w:t>
      </w:r>
      <w:proofErr w:type="gramEnd"/>
      <w:r w:rsidRPr="003F5EF1">
        <w:rPr>
          <w:rFonts w:ascii="Times New Roman" w:hAnsi="Times New Roman" w:cs="Times New Roman"/>
          <w:sz w:val="24"/>
          <w:szCs w:val="24"/>
          <w:lang w:val="en-US"/>
        </w:rPr>
        <w:t>2020)</w:t>
      </w:r>
      <w:r>
        <w:rPr>
          <w:rFonts w:ascii="Times New Roman" w:hAnsi="Times New Roman" w:cs="Times New Roman"/>
          <w:sz w:val="24"/>
          <w:szCs w:val="24"/>
          <w:lang w:val="en-US"/>
        </w:rPr>
        <w:t xml:space="preserve"> </w:t>
      </w:r>
      <w:r w:rsidRPr="003F5EF1">
        <w:rPr>
          <w:rFonts w:ascii="Times New Roman" w:hAnsi="Times New Roman" w:cs="Times New Roman"/>
          <w:sz w:val="24"/>
          <w:szCs w:val="24"/>
          <w:lang w:val="en-US"/>
        </w:rPr>
        <w:t>https://www.mikroe.com/mikroprog-pic-dspic-pic32</w:t>
      </w:r>
    </w:p>
    <w:p w14:paraId="54C3636A" w14:textId="77777777" w:rsidR="003F5EF1" w:rsidRPr="003F5EF1" w:rsidRDefault="003F5EF1" w:rsidP="003F5EF1">
      <w:pPr>
        <w:autoSpaceDE w:val="0"/>
        <w:autoSpaceDN w:val="0"/>
        <w:adjustRightInd w:val="0"/>
        <w:spacing w:after="0" w:line="360" w:lineRule="auto"/>
        <w:jc w:val="both"/>
        <w:rPr>
          <w:rFonts w:ascii="Times New Roman" w:hAnsi="Times New Roman" w:cs="Times New Roman"/>
          <w:sz w:val="24"/>
          <w:szCs w:val="24"/>
          <w:lang w:val="en-US"/>
        </w:rPr>
      </w:pPr>
    </w:p>
    <w:p w14:paraId="4D849F37" w14:textId="77777777" w:rsidR="00487337" w:rsidRPr="003F5EF1" w:rsidRDefault="00487337" w:rsidP="00571C5B">
      <w:pPr>
        <w:ind w:left="142"/>
        <w:rPr>
          <w:rFonts w:ascii="Times New Roman" w:hAnsi="Times New Roman" w:cs="Times New Roman"/>
          <w:sz w:val="24"/>
          <w:szCs w:val="24"/>
          <w:lang w:val="en-US" w:eastAsia="es-MX"/>
        </w:rPr>
      </w:pPr>
    </w:p>
    <w:p w14:paraId="73DCDFB0" w14:textId="77777777" w:rsidR="00487337" w:rsidRPr="003F5EF1" w:rsidRDefault="00487337">
      <w:pPr>
        <w:autoSpaceDE w:val="0"/>
        <w:autoSpaceDN w:val="0"/>
        <w:adjustRightInd w:val="0"/>
        <w:spacing w:after="0" w:line="240" w:lineRule="auto"/>
        <w:jc w:val="both"/>
        <w:rPr>
          <w:rFonts w:ascii="Times New Roman" w:hAnsi="Times New Roman" w:cs="Times New Roman"/>
          <w:b/>
          <w:sz w:val="28"/>
          <w:szCs w:val="28"/>
          <w:lang w:val="en-US"/>
        </w:rPr>
      </w:pPr>
    </w:p>
    <w:p w14:paraId="7B7E538D" w14:textId="77777777" w:rsidR="00316A3B" w:rsidRPr="003F5EF1" w:rsidRDefault="00316A3B">
      <w:pPr>
        <w:autoSpaceDE w:val="0"/>
        <w:autoSpaceDN w:val="0"/>
        <w:adjustRightInd w:val="0"/>
        <w:spacing w:after="0" w:line="240" w:lineRule="auto"/>
        <w:jc w:val="both"/>
        <w:rPr>
          <w:rFonts w:ascii="Times New Roman" w:hAnsi="Times New Roman" w:cs="Times New Roman"/>
          <w:sz w:val="24"/>
          <w:szCs w:val="24"/>
          <w:lang w:val="en-US"/>
        </w:rPr>
      </w:pPr>
    </w:p>
    <w:p w14:paraId="385848BA" w14:textId="77777777" w:rsidR="00B63573" w:rsidRPr="003F5EF1" w:rsidRDefault="00B63573" w:rsidP="00B63573">
      <w:pPr>
        <w:autoSpaceDE w:val="0"/>
        <w:autoSpaceDN w:val="0"/>
        <w:adjustRightInd w:val="0"/>
        <w:spacing w:after="0" w:line="240" w:lineRule="auto"/>
        <w:rPr>
          <w:rFonts w:ascii="Times New Roman" w:hAnsi="Times New Roman" w:cs="Times New Roman"/>
          <w:sz w:val="24"/>
          <w:szCs w:val="24"/>
          <w:lang w:val="en-US"/>
        </w:rPr>
      </w:pPr>
    </w:p>
    <w:p w14:paraId="2DEACED4" w14:textId="77777777" w:rsidR="00B63573" w:rsidRPr="003F5EF1" w:rsidRDefault="00B63573" w:rsidP="00B63573">
      <w:pPr>
        <w:autoSpaceDE w:val="0"/>
        <w:autoSpaceDN w:val="0"/>
        <w:adjustRightInd w:val="0"/>
        <w:spacing w:after="0" w:line="240" w:lineRule="auto"/>
        <w:jc w:val="both"/>
        <w:rPr>
          <w:rFonts w:ascii="Times New Roman" w:hAnsi="Times New Roman" w:cs="Times New Roman"/>
          <w:sz w:val="24"/>
          <w:szCs w:val="24"/>
          <w:lang w:val="en-US"/>
        </w:rPr>
      </w:pPr>
    </w:p>
    <w:p w14:paraId="240D6AE4" w14:textId="77777777" w:rsidR="00B60962" w:rsidRPr="003F5EF1" w:rsidRDefault="00B60962">
      <w:pPr>
        <w:autoSpaceDE w:val="0"/>
        <w:autoSpaceDN w:val="0"/>
        <w:adjustRightInd w:val="0"/>
        <w:spacing w:after="0" w:line="240" w:lineRule="auto"/>
        <w:jc w:val="both"/>
        <w:rPr>
          <w:rFonts w:ascii="Times New Roman" w:hAnsi="Times New Roman" w:cs="Times New Roman"/>
          <w:sz w:val="24"/>
          <w:szCs w:val="24"/>
          <w:lang w:val="en-US"/>
        </w:rPr>
      </w:pPr>
    </w:p>
    <w:p w14:paraId="31CA786F" w14:textId="77777777" w:rsidR="00D6128B" w:rsidRPr="003F5EF1" w:rsidRDefault="00D6128B">
      <w:pPr>
        <w:autoSpaceDE w:val="0"/>
        <w:autoSpaceDN w:val="0"/>
        <w:adjustRightInd w:val="0"/>
        <w:spacing w:after="0" w:line="240" w:lineRule="auto"/>
        <w:jc w:val="both"/>
        <w:rPr>
          <w:rFonts w:ascii="Times New Roman" w:hAnsi="Times New Roman" w:cs="Times New Roman"/>
          <w:sz w:val="24"/>
          <w:szCs w:val="24"/>
          <w:lang w:val="en-US"/>
        </w:rPr>
      </w:pPr>
    </w:p>
    <w:sectPr w:rsidR="00D6128B" w:rsidRPr="003F5EF1" w:rsidSect="00A20880">
      <w:headerReference w:type="default" r:id="rId24"/>
      <w:footerReference w:type="default" r:id="rId25"/>
      <w:pgSz w:w="12240" w:h="15840"/>
      <w:pgMar w:top="1417" w:right="1701" w:bottom="1417"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2EBE9" w14:textId="77777777" w:rsidR="005D7699" w:rsidRDefault="005D7699" w:rsidP="00A20880">
      <w:pPr>
        <w:spacing w:after="0" w:line="240" w:lineRule="auto"/>
      </w:pPr>
      <w:r>
        <w:separator/>
      </w:r>
    </w:p>
  </w:endnote>
  <w:endnote w:type="continuationSeparator" w:id="0">
    <w:p w14:paraId="05BC8E9C" w14:textId="77777777" w:rsidR="005D7699" w:rsidRDefault="005D7699" w:rsidP="00A2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20002A87"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A5DBE" w14:textId="7EF1BA10" w:rsidR="00A20880" w:rsidRDefault="00A20880" w:rsidP="00A20880">
    <w:pPr>
      <w:pStyle w:val="Piedepgina"/>
      <w:jc w:val="center"/>
    </w:pPr>
    <w:r>
      <w:rPr>
        <w:rFonts w:cs="Calibri"/>
        <w:b/>
      </w:rPr>
      <w:t>Vol. 8, Núm. 15</w:t>
    </w:r>
    <w:r w:rsidRPr="00DB0B18">
      <w:rPr>
        <w:rFonts w:cs="Calibri"/>
        <w:b/>
      </w:rPr>
      <w:t xml:space="preserve">                   </w:t>
    </w:r>
    <w:r>
      <w:rPr>
        <w:rFonts w:cs="Calibri"/>
        <w:b/>
      </w:rPr>
      <w:t>Enero – Junio 2021</w:t>
    </w:r>
    <w:r w:rsidRPr="00DB0B18">
      <w:rPr>
        <w:rFonts w:cs="Calibri"/>
        <w:b/>
      </w:rPr>
      <w:t xml:space="preserve">                           </w:t>
    </w:r>
    <w:r>
      <w:rPr>
        <w:rFonts w:cs="Calibri"/>
        <w:b/>
      </w:rPr>
      <w:t>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A6D3B" w14:textId="77777777" w:rsidR="005D7699" w:rsidRDefault="005D7699" w:rsidP="00A20880">
      <w:pPr>
        <w:spacing w:after="0" w:line="240" w:lineRule="auto"/>
      </w:pPr>
      <w:r>
        <w:separator/>
      </w:r>
    </w:p>
  </w:footnote>
  <w:footnote w:type="continuationSeparator" w:id="0">
    <w:p w14:paraId="4D58FD42" w14:textId="77777777" w:rsidR="005D7699" w:rsidRDefault="005D7699" w:rsidP="00A2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2C11A" w14:textId="7128A14F" w:rsidR="00A20880" w:rsidRDefault="00A20880" w:rsidP="00A20880">
    <w:pPr>
      <w:pStyle w:val="Encabezado"/>
      <w:jc w:val="center"/>
    </w:pPr>
    <w:r w:rsidRPr="008F05CB">
      <w:rPr>
        <w:noProof/>
        <w:lang w:eastAsia="es-MX"/>
      </w:rPr>
      <w:drawing>
        <wp:inline distT="0" distB="0" distL="0" distR="0" wp14:anchorId="3EC158C6" wp14:editId="1A776E30">
          <wp:extent cx="5486400" cy="6350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C271B"/>
    <w:multiLevelType w:val="multilevel"/>
    <w:tmpl w:val="CEF2A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A50F5"/>
    <w:multiLevelType w:val="hybridMultilevel"/>
    <w:tmpl w:val="07E43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BC2F61"/>
    <w:multiLevelType w:val="hybridMultilevel"/>
    <w:tmpl w:val="92BCB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97B36B7"/>
    <w:multiLevelType w:val="hybridMultilevel"/>
    <w:tmpl w:val="8E6AFC4E"/>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43"/>
    <w:rsid w:val="00023D08"/>
    <w:rsid w:val="00062666"/>
    <w:rsid w:val="00065AEC"/>
    <w:rsid w:val="00097F78"/>
    <w:rsid w:val="0015372D"/>
    <w:rsid w:val="001725BC"/>
    <w:rsid w:val="001967BB"/>
    <w:rsid w:val="00197D41"/>
    <w:rsid w:val="001E2944"/>
    <w:rsid w:val="002434A0"/>
    <w:rsid w:val="00264A93"/>
    <w:rsid w:val="00266299"/>
    <w:rsid w:val="00296450"/>
    <w:rsid w:val="002B60CD"/>
    <w:rsid w:val="002C259A"/>
    <w:rsid w:val="002D38E5"/>
    <w:rsid w:val="00300E43"/>
    <w:rsid w:val="00316A3B"/>
    <w:rsid w:val="00367919"/>
    <w:rsid w:val="003D360C"/>
    <w:rsid w:val="003D5B87"/>
    <w:rsid w:val="003F4885"/>
    <w:rsid w:val="003F5EF1"/>
    <w:rsid w:val="00404288"/>
    <w:rsid w:val="00441E63"/>
    <w:rsid w:val="0046677D"/>
    <w:rsid w:val="00487337"/>
    <w:rsid w:val="004A3E3E"/>
    <w:rsid w:val="00571A2C"/>
    <w:rsid w:val="00571C5B"/>
    <w:rsid w:val="005A372B"/>
    <w:rsid w:val="005B7DEB"/>
    <w:rsid w:val="005D7699"/>
    <w:rsid w:val="005E09DA"/>
    <w:rsid w:val="005F0AFA"/>
    <w:rsid w:val="00616F61"/>
    <w:rsid w:val="00654A19"/>
    <w:rsid w:val="00655E34"/>
    <w:rsid w:val="00712220"/>
    <w:rsid w:val="00760015"/>
    <w:rsid w:val="007804A2"/>
    <w:rsid w:val="00792897"/>
    <w:rsid w:val="00796E49"/>
    <w:rsid w:val="007B1A18"/>
    <w:rsid w:val="007D307E"/>
    <w:rsid w:val="00834F1F"/>
    <w:rsid w:val="008F3FC6"/>
    <w:rsid w:val="00906E56"/>
    <w:rsid w:val="00935F64"/>
    <w:rsid w:val="00944043"/>
    <w:rsid w:val="00944EFC"/>
    <w:rsid w:val="0096555E"/>
    <w:rsid w:val="009851C8"/>
    <w:rsid w:val="00A1022F"/>
    <w:rsid w:val="00A20880"/>
    <w:rsid w:val="00A21122"/>
    <w:rsid w:val="00A63E70"/>
    <w:rsid w:val="00A95971"/>
    <w:rsid w:val="00AA166D"/>
    <w:rsid w:val="00AA1D9C"/>
    <w:rsid w:val="00AC4B25"/>
    <w:rsid w:val="00AC6881"/>
    <w:rsid w:val="00B52D72"/>
    <w:rsid w:val="00B60962"/>
    <w:rsid w:val="00B63573"/>
    <w:rsid w:val="00B72E15"/>
    <w:rsid w:val="00B7478A"/>
    <w:rsid w:val="00BF775C"/>
    <w:rsid w:val="00C10BE6"/>
    <w:rsid w:val="00C232FB"/>
    <w:rsid w:val="00C62864"/>
    <w:rsid w:val="00D330A6"/>
    <w:rsid w:val="00D6128B"/>
    <w:rsid w:val="00DE775E"/>
    <w:rsid w:val="00E33FF0"/>
    <w:rsid w:val="00E346B2"/>
    <w:rsid w:val="00E74334"/>
    <w:rsid w:val="00EB3913"/>
    <w:rsid w:val="00EC0305"/>
    <w:rsid w:val="00EC65C4"/>
    <w:rsid w:val="00F21D69"/>
    <w:rsid w:val="00F809C0"/>
    <w:rsid w:val="00F83ECE"/>
    <w:rsid w:val="00FA3BB1"/>
    <w:rsid w:val="00FA4C44"/>
    <w:rsid w:val="00FA6248"/>
    <w:rsid w:val="00FD5EF3"/>
    <w:rsid w:val="00FE37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A65C1"/>
  <w15:chartTrackingRefBased/>
  <w15:docId w15:val="{7170CBAD-E9B5-4F18-8657-4187300F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7337"/>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44043"/>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5F0AFA"/>
    <w:rPr>
      <w:color w:val="0563C1" w:themeColor="hyperlink"/>
      <w:u w:val="single"/>
    </w:rPr>
  </w:style>
  <w:style w:type="paragraph" w:styleId="NormalWeb">
    <w:name w:val="Normal (Web)"/>
    <w:basedOn w:val="Normal"/>
    <w:uiPriority w:val="99"/>
    <w:semiHidden/>
    <w:unhideWhenUsed/>
    <w:rsid w:val="00023D0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jlqj4b">
    <w:name w:val="jlqj4b"/>
    <w:basedOn w:val="Fuentedeprrafopredeter"/>
    <w:rsid w:val="00A63E70"/>
  </w:style>
  <w:style w:type="character" w:customStyle="1" w:styleId="viiyi">
    <w:name w:val="viiyi"/>
    <w:basedOn w:val="Fuentedeprrafopredeter"/>
    <w:rsid w:val="00EC0305"/>
  </w:style>
  <w:style w:type="character" w:customStyle="1" w:styleId="Ttulo1Car">
    <w:name w:val="Título 1 Car"/>
    <w:basedOn w:val="Fuentedeprrafopredeter"/>
    <w:link w:val="Ttulo1"/>
    <w:uiPriority w:val="9"/>
    <w:rsid w:val="00487337"/>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basedOn w:val="Normal"/>
    <w:uiPriority w:val="34"/>
    <w:qFormat/>
    <w:rsid w:val="00487337"/>
    <w:pPr>
      <w:ind w:left="720"/>
      <w:contextualSpacing/>
    </w:pPr>
  </w:style>
  <w:style w:type="paragraph" w:styleId="Encabezado">
    <w:name w:val="header"/>
    <w:basedOn w:val="Normal"/>
    <w:link w:val="EncabezadoCar"/>
    <w:uiPriority w:val="99"/>
    <w:unhideWhenUsed/>
    <w:rsid w:val="00A208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0880"/>
  </w:style>
  <w:style w:type="paragraph" w:styleId="Piedepgina">
    <w:name w:val="footer"/>
    <w:basedOn w:val="Normal"/>
    <w:link w:val="PiedepginaCar"/>
    <w:uiPriority w:val="99"/>
    <w:unhideWhenUsed/>
    <w:rsid w:val="00A208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0880"/>
  </w:style>
  <w:style w:type="paragraph" w:styleId="HTMLconformatoprevio">
    <w:name w:val="HTML Preformatted"/>
    <w:basedOn w:val="Normal"/>
    <w:link w:val="HTMLconformatoprevioCar"/>
    <w:uiPriority w:val="99"/>
    <w:unhideWhenUsed/>
    <w:rsid w:val="00A20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A20880"/>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36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1.jpeg"/><Relationship Id="rId10" Type="http://schemas.openxmlformats.org/officeDocument/2006/relationships/image" Target="media/image2.e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10.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ED101-A6F4-4D53-9ADF-5C6F35D1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2146</TotalTime>
  <Pages>13</Pages>
  <Words>2592</Words>
  <Characters>14260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dc:creator>
  <cp:keywords/>
  <dc:description/>
  <cp:lastModifiedBy>Gustavo Toledo</cp:lastModifiedBy>
  <cp:revision>38</cp:revision>
  <cp:lastPrinted>2021-04-06T00:55:00Z</cp:lastPrinted>
  <dcterms:created xsi:type="dcterms:W3CDTF">2021-01-02T01:42:00Z</dcterms:created>
  <dcterms:modified xsi:type="dcterms:W3CDTF">2021-04-06T00:57:00Z</dcterms:modified>
</cp:coreProperties>
</file>